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56F7A" w14:textId="77777777" w:rsidR="006E2145" w:rsidRPr="008627EC" w:rsidRDefault="00E96091" w:rsidP="006E2145">
      <w:pPr>
        <w:keepNext/>
        <w:keepLines/>
        <w:spacing w:before="480" w:line="276" w:lineRule="auto"/>
        <w:jc w:val="center"/>
        <w:rPr>
          <w:rFonts w:ascii="Times New Roman" w:eastAsia="Times New Roman" w:hAnsi="Times New Roman" w:cs="Times New Roman"/>
          <w:b/>
          <w:sz w:val="36"/>
          <w:szCs w:val="36"/>
          <w:lang w:val="en-GB"/>
        </w:rPr>
      </w:pPr>
      <w:r w:rsidRPr="008627EC">
        <w:rPr>
          <w:rFonts w:ascii="Times New Roman" w:eastAsia="Times New Roman" w:hAnsi="Times New Roman" w:cs="Times New Roman"/>
          <w:b/>
          <w:sz w:val="36"/>
          <w:szCs w:val="36"/>
          <w:lang w:val="en-GB"/>
        </w:rPr>
        <w:t>CENTRE FOR TRADE AND REGIONAL INTEGRATION</w:t>
      </w:r>
    </w:p>
    <w:p w14:paraId="41528D83" w14:textId="77777777" w:rsidR="006E2145" w:rsidRPr="008627EC" w:rsidRDefault="00E96091" w:rsidP="006E2145">
      <w:pPr>
        <w:keepNext/>
        <w:keepLines/>
        <w:spacing w:before="480" w:line="276" w:lineRule="auto"/>
        <w:jc w:val="center"/>
        <w:rPr>
          <w:rFonts w:ascii="Calibri" w:eastAsia="Calibri" w:hAnsi="Calibri" w:cs="Calibri"/>
          <w:b/>
          <w:color w:val="2E75B5"/>
          <w:sz w:val="36"/>
          <w:szCs w:val="36"/>
          <w:lang w:val="en-GB"/>
        </w:rPr>
      </w:pPr>
      <w:r w:rsidRPr="008627EC">
        <w:rPr>
          <w:rFonts w:ascii="Times New Roman" w:eastAsia="Times New Roman" w:hAnsi="Times New Roman" w:cs="Times New Roman"/>
          <w:b/>
          <w:sz w:val="36"/>
          <w:szCs w:val="36"/>
          <w:lang w:val="en-GB"/>
        </w:rPr>
        <w:t>November 3, 2016</w:t>
      </w:r>
    </w:p>
    <w:p w14:paraId="69111C05" w14:textId="77777777" w:rsidR="00AE3BA9" w:rsidRPr="008627EC" w:rsidRDefault="00E96091" w:rsidP="00AE3BA9">
      <w:pPr>
        <w:jc w:val="center"/>
        <w:rPr>
          <w:lang w:val="en-GB"/>
        </w:rPr>
      </w:pPr>
    </w:p>
    <w:p w14:paraId="506CDE0B" w14:textId="77777777" w:rsidR="00AE3BA9" w:rsidRPr="008627EC" w:rsidRDefault="00E96091" w:rsidP="00AE3BA9">
      <w:pPr>
        <w:jc w:val="center"/>
        <w:rPr>
          <w:lang w:val="en-GB"/>
        </w:rPr>
      </w:pPr>
    </w:p>
    <w:p w14:paraId="7B8F35A4" w14:textId="77777777" w:rsidR="00AE3BA9" w:rsidRPr="008627EC" w:rsidRDefault="00E96091" w:rsidP="00AE3BA9">
      <w:pPr>
        <w:jc w:val="center"/>
        <w:rPr>
          <w:lang w:val="en-GB"/>
        </w:rPr>
      </w:pPr>
    </w:p>
    <w:p w14:paraId="4009D920" w14:textId="77777777" w:rsidR="00AE3BA9" w:rsidRPr="008627EC" w:rsidRDefault="00E96091" w:rsidP="00AE3BA9">
      <w:pPr>
        <w:jc w:val="center"/>
        <w:rPr>
          <w:lang w:val="en-GB"/>
        </w:rPr>
      </w:pPr>
    </w:p>
    <w:p w14:paraId="54DB86E7" w14:textId="77777777" w:rsidR="00AE3BA9" w:rsidRPr="008627EC" w:rsidRDefault="00E96091" w:rsidP="00AE3BA9">
      <w:pPr>
        <w:jc w:val="center"/>
        <w:rPr>
          <w:lang w:val="en-GB"/>
        </w:rPr>
      </w:pPr>
    </w:p>
    <w:p w14:paraId="04D32370" w14:textId="77777777" w:rsidR="00AE3BA9" w:rsidRPr="008627EC" w:rsidRDefault="00E96091" w:rsidP="00AE3BA9">
      <w:pPr>
        <w:jc w:val="center"/>
        <w:rPr>
          <w:lang w:val="en-GB"/>
        </w:rPr>
      </w:pPr>
    </w:p>
    <w:p w14:paraId="33033929" w14:textId="77777777" w:rsidR="00AE3BA9" w:rsidRPr="008627EC" w:rsidRDefault="00E96091" w:rsidP="00AE3BA9">
      <w:pPr>
        <w:jc w:val="center"/>
        <w:rPr>
          <w:lang w:val="en-GB"/>
        </w:rPr>
      </w:pPr>
    </w:p>
    <w:p w14:paraId="1DB49996" w14:textId="77777777" w:rsidR="00AE3BA9" w:rsidRPr="008627EC" w:rsidRDefault="00E96091" w:rsidP="00AE3BA9">
      <w:pPr>
        <w:jc w:val="center"/>
        <w:rPr>
          <w:lang w:val="en-GB"/>
        </w:rPr>
      </w:pPr>
      <w:bookmarkStart w:id="0" w:name="_GoBack"/>
      <w:bookmarkEnd w:id="0"/>
    </w:p>
    <w:p w14:paraId="3474D21B" w14:textId="77777777" w:rsidR="00AE3BA9" w:rsidRPr="008627EC" w:rsidRDefault="00E96091" w:rsidP="00AE3BA9">
      <w:pPr>
        <w:jc w:val="center"/>
        <w:rPr>
          <w:lang w:val="en-GB"/>
        </w:rPr>
      </w:pPr>
    </w:p>
    <w:p w14:paraId="00AD1BA5" w14:textId="77777777" w:rsidR="00AE3BA9" w:rsidRPr="008627EC" w:rsidRDefault="00E96091" w:rsidP="00AE3BA9">
      <w:pPr>
        <w:jc w:val="center"/>
        <w:rPr>
          <w:lang w:val="en-GB"/>
        </w:rPr>
      </w:pPr>
    </w:p>
    <w:p w14:paraId="0C0A4783" w14:textId="77777777" w:rsidR="00AE3BA9" w:rsidRPr="008627EC" w:rsidRDefault="00E96091" w:rsidP="00AE3BA9">
      <w:pPr>
        <w:jc w:val="center"/>
        <w:rPr>
          <w:lang w:val="en-GB"/>
        </w:rPr>
      </w:pPr>
    </w:p>
    <w:p w14:paraId="01661368" w14:textId="77777777" w:rsidR="00AE3BA9" w:rsidRPr="008627EC" w:rsidRDefault="00E96091" w:rsidP="00AE3BA9">
      <w:pPr>
        <w:jc w:val="center"/>
        <w:rPr>
          <w:lang w:val="en-GB"/>
        </w:rPr>
      </w:pPr>
    </w:p>
    <w:p w14:paraId="44033F35" w14:textId="77777777" w:rsidR="00AE3BA9" w:rsidRPr="008627EC" w:rsidRDefault="00E96091" w:rsidP="00AE3BA9">
      <w:pPr>
        <w:jc w:val="center"/>
        <w:rPr>
          <w:lang w:val="en-GB"/>
        </w:rPr>
      </w:pPr>
    </w:p>
    <w:p w14:paraId="4B9C9BD9" w14:textId="77777777" w:rsidR="00AE3BA9" w:rsidRPr="008627EC" w:rsidRDefault="00E96091" w:rsidP="00AE3BA9">
      <w:pPr>
        <w:jc w:val="center"/>
        <w:rPr>
          <w:lang w:val="en-GB"/>
        </w:rPr>
      </w:pPr>
    </w:p>
    <w:p w14:paraId="5213BB62" w14:textId="77777777" w:rsidR="00AE3BA9" w:rsidRPr="008627EC" w:rsidRDefault="00E96091" w:rsidP="00AE3BA9">
      <w:pPr>
        <w:jc w:val="center"/>
        <w:rPr>
          <w:lang w:val="en-GB"/>
        </w:rPr>
      </w:pPr>
    </w:p>
    <w:p w14:paraId="5A08797D" w14:textId="77777777" w:rsidR="00AE3BA9" w:rsidRPr="008627EC" w:rsidRDefault="00E96091" w:rsidP="00AE3BA9">
      <w:pPr>
        <w:jc w:val="center"/>
        <w:rPr>
          <w:lang w:val="en-GB"/>
        </w:rPr>
      </w:pPr>
    </w:p>
    <w:p w14:paraId="122996EA" w14:textId="77777777" w:rsidR="00AE3BA9" w:rsidRPr="008627EC" w:rsidRDefault="00E96091" w:rsidP="00AE3BA9">
      <w:pPr>
        <w:jc w:val="center"/>
        <w:rPr>
          <w:lang w:val="en-GB"/>
        </w:rPr>
      </w:pPr>
    </w:p>
    <w:p w14:paraId="608F5510" w14:textId="77777777" w:rsidR="00AE3BA9" w:rsidRPr="008627EC" w:rsidRDefault="00E96091" w:rsidP="00AE3BA9">
      <w:pPr>
        <w:jc w:val="center"/>
        <w:rPr>
          <w:lang w:val="en-GB"/>
        </w:rPr>
      </w:pPr>
    </w:p>
    <w:p w14:paraId="75BF40A5" w14:textId="77777777" w:rsidR="00AE3BA9" w:rsidRPr="008627EC" w:rsidRDefault="00E96091" w:rsidP="00AE3BA9">
      <w:pPr>
        <w:jc w:val="center"/>
        <w:rPr>
          <w:lang w:val="en-GB"/>
        </w:rPr>
      </w:pPr>
    </w:p>
    <w:p w14:paraId="451FE11E" w14:textId="77777777" w:rsidR="00AE3BA9" w:rsidRPr="008627EC" w:rsidRDefault="00E96091" w:rsidP="00AE3BA9">
      <w:pPr>
        <w:jc w:val="center"/>
        <w:rPr>
          <w:lang w:val="en-GB"/>
        </w:rPr>
      </w:pPr>
    </w:p>
    <w:p w14:paraId="730C1A61" w14:textId="77777777" w:rsidR="00AE3BA9" w:rsidRPr="008627EC" w:rsidRDefault="00E96091" w:rsidP="00AE3BA9">
      <w:pPr>
        <w:jc w:val="center"/>
        <w:rPr>
          <w:lang w:val="en-GB"/>
        </w:rPr>
      </w:pPr>
    </w:p>
    <w:p w14:paraId="325CFD51" w14:textId="77777777" w:rsidR="00AE3BA9" w:rsidRPr="008627EC" w:rsidRDefault="00E96091" w:rsidP="00AE3BA9">
      <w:pPr>
        <w:jc w:val="center"/>
        <w:rPr>
          <w:lang w:val="en-GB"/>
        </w:rPr>
      </w:pPr>
    </w:p>
    <w:p w14:paraId="346ECC7E" w14:textId="77777777" w:rsidR="00AE3BA9" w:rsidRPr="008627EC" w:rsidRDefault="00E96091" w:rsidP="006E2145">
      <w:pPr>
        <w:rPr>
          <w:lang w:val="en-GB"/>
        </w:rPr>
      </w:pPr>
    </w:p>
    <w:p w14:paraId="170BAD8A" w14:textId="77777777" w:rsidR="006E2145" w:rsidRPr="008627EC" w:rsidRDefault="00E96091" w:rsidP="006E2145">
      <w:pPr>
        <w:rPr>
          <w:lang w:val="en-GB"/>
        </w:rPr>
      </w:pPr>
    </w:p>
    <w:p w14:paraId="360D3D88" w14:textId="77777777" w:rsidR="006E2145" w:rsidRPr="008627EC" w:rsidRDefault="00E96091" w:rsidP="006E2145">
      <w:pPr>
        <w:rPr>
          <w:lang w:val="en-GB"/>
        </w:rPr>
      </w:pPr>
    </w:p>
    <w:p w14:paraId="34FE5F4D" w14:textId="77777777" w:rsidR="006E2145" w:rsidRPr="008627EC" w:rsidRDefault="00E96091" w:rsidP="006E2145">
      <w:pPr>
        <w:rPr>
          <w:lang w:val="en-GB"/>
        </w:rPr>
      </w:pPr>
    </w:p>
    <w:p w14:paraId="1D9ADF19" w14:textId="77777777" w:rsidR="006E2145" w:rsidRPr="008627EC" w:rsidRDefault="00E96091" w:rsidP="006E2145">
      <w:pPr>
        <w:rPr>
          <w:lang w:val="en-GB"/>
        </w:rPr>
      </w:pPr>
    </w:p>
    <w:p w14:paraId="596D788E" w14:textId="77777777" w:rsidR="006E2145" w:rsidRPr="008627EC" w:rsidRDefault="00E96091" w:rsidP="006E2145">
      <w:pPr>
        <w:rPr>
          <w:lang w:val="en-GB"/>
        </w:rPr>
      </w:pPr>
    </w:p>
    <w:p w14:paraId="57B6BB72" w14:textId="77777777" w:rsidR="006E2145" w:rsidRPr="008627EC" w:rsidRDefault="00E96091" w:rsidP="006E2145">
      <w:pPr>
        <w:rPr>
          <w:lang w:val="en-GB"/>
        </w:rPr>
      </w:pPr>
    </w:p>
    <w:p w14:paraId="1841F8C8" w14:textId="77777777" w:rsidR="006E2145" w:rsidRPr="008627EC" w:rsidRDefault="00E96091" w:rsidP="006E2145">
      <w:pPr>
        <w:rPr>
          <w:lang w:val="en-GB"/>
        </w:rPr>
      </w:pPr>
    </w:p>
    <w:p w14:paraId="35F1C781" w14:textId="77777777" w:rsidR="006E2145" w:rsidRPr="008627EC" w:rsidRDefault="00E96091" w:rsidP="006E2145">
      <w:pPr>
        <w:rPr>
          <w:lang w:val="en-GB"/>
        </w:rPr>
      </w:pPr>
    </w:p>
    <w:p w14:paraId="177F7835" w14:textId="77777777" w:rsidR="006E2145" w:rsidRPr="008627EC" w:rsidRDefault="00E96091" w:rsidP="006E2145">
      <w:pPr>
        <w:rPr>
          <w:lang w:val="en-GB"/>
        </w:rPr>
      </w:pPr>
    </w:p>
    <w:p w14:paraId="103342A7" w14:textId="77777777" w:rsidR="006E2145" w:rsidRPr="008627EC" w:rsidRDefault="00E96091" w:rsidP="006E2145">
      <w:pPr>
        <w:rPr>
          <w:lang w:val="en-GB"/>
        </w:rPr>
      </w:pPr>
    </w:p>
    <w:p w14:paraId="1990B964" w14:textId="77777777" w:rsidR="006E2145" w:rsidRPr="008627EC" w:rsidRDefault="00E96091" w:rsidP="006E2145">
      <w:pPr>
        <w:rPr>
          <w:lang w:val="en-GB"/>
        </w:rPr>
      </w:pPr>
    </w:p>
    <w:p w14:paraId="19A7BCDE" w14:textId="77777777" w:rsidR="00AE3BA9" w:rsidRPr="008627EC" w:rsidRDefault="00E96091" w:rsidP="00AE3BA9">
      <w:pPr>
        <w:jc w:val="center"/>
        <w:rPr>
          <w:lang w:val="en-GB"/>
        </w:rPr>
      </w:pPr>
    </w:p>
    <w:tbl>
      <w:tblPr>
        <w:tblStyle w:val="1"/>
        <w:tblW w:w="8280" w:type="dxa"/>
        <w:jc w:val="center"/>
        <w:tblBorders>
          <w:top w:val="nil"/>
          <w:left w:val="nil"/>
          <w:bottom w:val="nil"/>
          <w:right w:val="nil"/>
          <w:insideH w:val="nil"/>
          <w:insideV w:val="nil"/>
        </w:tblBorders>
        <w:tblLayout w:type="fixed"/>
        <w:tblLook w:val="0600" w:firstRow="0" w:lastRow="0" w:firstColumn="0" w:lastColumn="0" w:noHBand="1" w:noVBand="1"/>
      </w:tblPr>
      <w:tblGrid>
        <w:gridCol w:w="1755"/>
        <w:gridCol w:w="6525"/>
      </w:tblGrid>
      <w:tr w:rsidR="000F33F1" w:rsidRPr="008627EC" w14:paraId="598B6A40" w14:textId="77777777" w:rsidTr="00AD4F99">
        <w:trPr>
          <w:jc w:val="center"/>
        </w:trPr>
        <w:tc>
          <w:tcPr>
            <w:tcW w:w="8280" w:type="dxa"/>
            <w:gridSpan w:val="2"/>
            <w:tcMar>
              <w:top w:w="100" w:type="dxa"/>
              <w:left w:w="80" w:type="dxa"/>
              <w:bottom w:w="100" w:type="dxa"/>
              <w:right w:w="80" w:type="dxa"/>
            </w:tcMar>
            <w:vAlign w:val="bottom"/>
          </w:tcPr>
          <w:p w14:paraId="7987606F" w14:textId="77777777" w:rsidR="00AE3BA9" w:rsidRPr="008627EC" w:rsidRDefault="00E96091" w:rsidP="00AD4F99">
            <w:pPr>
              <w:contextualSpacing w:val="0"/>
              <w:jc w:val="center"/>
              <w:rPr>
                <w:b/>
              </w:rPr>
            </w:pPr>
            <w:r w:rsidRPr="008627EC">
              <w:rPr>
                <w:rFonts w:ascii="Times New Roman" w:eastAsia="Times New Roman" w:hAnsi="Times New Roman" w:cs="Times New Roman"/>
                <w:b/>
              </w:rPr>
              <w:lastRenderedPageBreak/>
              <w:t>ACRONYMS</w:t>
            </w:r>
          </w:p>
        </w:tc>
      </w:tr>
      <w:tr w:rsidR="000F33F1" w:rsidRPr="008627EC" w14:paraId="3ED6286E" w14:textId="77777777" w:rsidTr="00AD4F99">
        <w:trPr>
          <w:trHeight w:val="440"/>
          <w:jc w:val="center"/>
        </w:trPr>
        <w:tc>
          <w:tcPr>
            <w:tcW w:w="1755" w:type="dxa"/>
            <w:tcMar>
              <w:top w:w="100" w:type="dxa"/>
              <w:left w:w="80" w:type="dxa"/>
              <w:bottom w:w="100" w:type="dxa"/>
              <w:right w:w="80" w:type="dxa"/>
            </w:tcMar>
            <w:vAlign w:val="bottom"/>
          </w:tcPr>
          <w:p w14:paraId="5477F0B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AC</w:t>
            </w:r>
          </w:p>
        </w:tc>
        <w:tc>
          <w:tcPr>
            <w:tcW w:w="6525" w:type="dxa"/>
            <w:tcMar>
              <w:top w:w="100" w:type="dxa"/>
              <w:left w:w="80" w:type="dxa"/>
              <w:bottom w:w="100" w:type="dxa"/>
              <w:right w:w="80" w:type="dxa"/>
            </w:tcMar>
            <w:vAlign w:val="bottom"/>
          </w:tcPr>
          <w:p w14:paraId="18598F2B"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Advisory Committee</w:t>
            </w:r>
          </w:p>
        </w:tc>
      </w:tr>
      <w:tr w:rsidR="000F33F1" w:rsidRPr="008627EC" w14:paraId="2AC6884B" w14:textId="77777777" w:rsidTr="00AD4F99">
        <w:trPr>
          <w:jc w:val="center"/>
        </w:trPr>
        <w:tc>
          <w:tcPr>
            <w:tcW w:w="1755" w:type="dxa"/>
            <w:tcMar>
              <w:top w:w="100" w:type="dxa"/>
              <w:left w:w="80" w:type="dxa"/>
              <w:bottom w:w="100" w:type="dxa"/>
              <w:right w:w="80" w:type="dxa"/>
            </w:tcMar>
            <w:vAlign w:val="bottom"/>
          </w:tcPr>
          <w:p w14:paraId="38D9EC90"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AERC</w:t>
            </w:r>
          </w:p>
        </w:tc>
        <w:tc>
          <w:tcPr>
            <w:tcW w:w="6525" w:type="dxa"/>
            <w:tcMar>
              <w:top w:w="100" w:type="dxa"/>
              <w:left w:w="80" w:type="dxa"/>
              <w:bottom w:w="100" w:type="dxa"/>
              <w:right w:w="80" w:type="dxa"/>
            </w:tcMar>
            <w:vAlign w:val="bottom"/>
          </w:tcPr>
          <w:p w14:paraId="1B5519AB"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 xml:space="preserve">The African Economic Research Consortium </w:t>
            </w:r>
          </w:p>
        </w:tc>
      </w:tr>
      <w:tr w:rsidR="000F33F1" w:rsidRPr="008627EC" w14:paraId="02F8545D" w14:textId="77777777" w:rsidTr="00AD4F99">
        <w:trPr>
          <w:jc w:val="center"/>
        </w:trPr>
        <w:tc>
          <w:tcPr>
            <w:tcW w:w="1755" w:type="dxa"/>
            <w:tcMar>
              <w:top w:w="100" w:type="dxa"/>
              <w:left w:w="80" w:type="dxa"/>
              <w:bottom w:w="100" w:type="dxa"/>
              <w:right w:w="80" w:type="dxa"/>
            </w:tcMar>
            <w:vAlign w:val="bottom"/>
          </w:tcPr>
          <w:p w14:paraId="1D67708D"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AGOA</w:t>
            </w:r>
          </w:p>
        </w:tc>
        <w:tc>
          <w:tcPr>
            <w:tcW w:w="6525" w:type="dxa"/>
            <w:tcMar>
              <w:top w:w="100" w:type="dxa"/>
              <w:left w:w="80" w:type="dxa"/>
              <w:bottom w:w="100" w:type="dxa"/>
              <w:right w:w="80" w:type="dxa"/>
            </w:tcMar>
            <w:vAlign w:val="bottom"/>
          </w:tcPr>
          <w:p w14:paraId="245599C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The Africa Growth &amp; Opportunity Act</w:t>
            </w:r>
          </w:p>
        </w:tc>
      </w:tr>
      <w:tr w:rsidR="000F33F1" w:rsidRPr="008627EC" w14:paraId="30F62784" w14:textId="77777777" w:rsidTr="00AD4F99">
        <w:trPr>
          <w:jc w:val="center"/>
        </w:trPr>
        <w:tc>
          <w:tcPr>
            <w:tcW w:w="1755" w:type="dxa"/>
            <w:tcMar>
              <w:top w:w="100" w:type="dxa"/>
              <w:left w:w="80" w:type="dxa"/>
              <w:bottom w:w="100" w:type="dxa"/>
              <w:right w:w="80" w:type="dxa"/>
            </w:tcMar>
            <w:vAlign w:val="bottom"/>
          </w:tcPr>
          <w:p w14:paraId="0BC91FB2"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BIAT</w:t>
            </w:r>
          </w:p>
        </w:tc>
        <w:tc>
          <w:tcPr>
            <w:tcW w:w="6525" w:type="dxa"/>
            <w:tcMar>
              <w:top w:w="100" w:type="dxa"/>
              <w:left w:w="80" w:type="dxa"/>
              <w:bottom w:w="100" w:type="dxa"/>
              <w:right w:w="80" w:type="dxa"/>
            </w:tcMar>
            <w:vAlign w:val="bottom"/>
          </w:tcPr>
          <w:p w14:paraId="3DD1B41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Boosting Intra-Africa Trade</w:t>
            </w:r>
          </w:p>
        </w:tc>
      </w:tr>
      <w:tr w:rsidR="000F33F1" w:rsidRPr="008627EC" w14:paraId="1C5C5913" w14:textId="77777777" w:rsidTr="00AD4F99">
        <w:trPr>
          <w:jc w:val="center"/>
        </w:trPr>
        <w:tc>
          <w:tcPr>
            <w:tcW w:w="1755" w:type="dxa"/>
            <w:tcMar>
              <w:top w:w="100" w:type="dxa"/>
              <w:left w:w="80" w:type="dxa"/>
              <w:bottom w:w="100" w:type="dxa"/>
              <w:right w:w="80" w:type="dxa"/>
            </w:tcMar>
            <w:vAlign w:val="bottom"/>
          </w:tcPr>
          <w:p w14:paraId="6E56CFB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BIDPA</w:t>
            </w:r>
          </w:p>
        </w:tc>
        <w:tc>
          <w:tcPr>
            <w:tcW w:w="6525" w:type="dxa"/>
            <w:tcMar>
              <w:top w:w="100" w:type="dxa"/>
              <w:left w:w="80" w:type="dxa"/>
              <w:bottom w:w="100" w:type="dxa"/>
              <w:right w:w="80" w:type="dxa"/>
            </w:tcMar>
          </w:tcPr>
          <w:p w14:paraId="136B746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Botswana Institute for Development Policy Analysis</w:t>
            </w:r>
          </w:p>
        </w:tc>
      </w:tr>
      <w:tr w:rsidR="000F33F1" w:rsidRPr="008627EC" w14:paraId="09F7227F" w14:textId="77777777" w:rsidTr="00AD4F99">
        <w:trPr>
          <w:jc w:val="center"/>
        </w:trPr>
        <w:tc>
          <w:tcPr>
            <w:tcW w:w="1755" w:type="dxa"/>
            <w:tcMar>
              <w:top w:w="100" w:type="dxa"/>
              <w:left w:w="80" w:type="dxa"/>
              <w:bottom w:w="100" w:type="dxa"/>
              <w:right w:w="80" w:type="dxa"/>
            </w:tcMar>
            <w:vAlign w:val="bottom"/>
          </w:tcPr>
          <w:p w14:paraId="1DD1EB59"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BLNS</w:t>
            </w:r>
          </w:p>
        </w:tc>
        <w:tc>
          <w:tcPr>
            <w:tcW w:w="6525" w:type="dxa"/>
            <w:tcMar>
              <w:top w:w="100" w:type="dxa"/>
              <w:left w:w="80" w:type="dxa"/>
              <w:bottom w:w="100" w:type="dxa"/>
              <w:right w:w="80" w:type="dxa"/>
            </w:tcMar>
            <w:vAlign w:val="bottom"/>
          </w:tcPr>
          <w:p w14:paraId="193E66B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Botswana, Lesotho, Namibia &amp; Swaziland</w:t>
            </w:r>
          </w:p>
        </w:tc>
      </w:tr>
      <w:tr w:rsidR="000F33F1" w:rsidRPr="008627EC" w14:paraId="083B9A5E" w14:textId="77777777" w:rsidTr="00AD4F99">
        <w:trPr>
          <w:jc w:val="center"/>
        </w:trPr>
        <w:tc>
          <w:tcPr>
            <w:tcW w:w="1755" w:type="dxa"/>
            <w:tcMar>
              <w:top w:w="100" w:type="dxa"/>
              <w:left w:w="80" w:type="dxa"/>
              <w:bottom w:w="100" w:type="dxa"/>
              <w:right w:w="80" w:type="dxa"/>
            </w:tcMar>
            <w:vAlign w:val="bottom"/>
          </w:tcPr>
          <w:p w14:paraId="68F3157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BRICS</w:t>
            </w:r>
          </w:p>
        </w:tc>
        <w:tc>
          <w:tcPr>
            <w:tcW w:w="6525" w:type="dxa"/>
            <w:tcMar>
              <w:top w:w="100" w:type="dxa"/>
              <w:left w:w="80" w:type="dxa"/>
              <w:bottom w:w="100" w:type="dxa"/>
              <w:right w:w="80" w:type="dxa"/>
            </w:tcMar>
            <w:vAlign w:val="bottom"/>
          </w:tcPr>
          <w:p w14:paraId="508B39F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Brazil, Russia, India, China, South Africa</w:t>
            </w:r>
          </w:p>
        </w:tc>
      </w:tr>
      <w:tr w:rsidR="000F33F1" w:rsidRPr="008627EC" w14:paraId="072FBD9E" w14:textId="77777777" w:rsidTr="00AD4F99">
        <w:trPr>
          <w:jc w:val="center"/>
        </w:trPr>
        <w:tc>
          <w:tcPr>
            <w:tcW w:w="1755" w:type="dxa"/>
            <w:tcMar>
              <w:top w:w="100" w:type="dxa"/>
              <w:left w:w="80" w:type="dxa"/>
              <w:bottom w:w="100" w:type="dxa"/>
              <w:right w:w="80" w:type="dxa"/>
            </w:tcMar>
            <w:vAlign w:val="bottom"/>
          </w:tcPr>
          <w:p w14:paraId="719DAF42"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CBM/IBM</w:t>
            </w:r>
          </w:p>
        </w:tc>
        <w:tc>
          <w:tcPr>
            <w:tcW w:w="6525" w:type="dxa"/>
            <w:tcMar>
              <w:top w:w="100" w:type="dxa"/>
              <w:left w:w="80" w:type="dxa"/>
              <w:bottom w:w="100" w:type="dxa"/>
              <w:right w:w="80" w:type="dxa"/>
            </w:tcMar>
            <w:vAlign w:val="bottom"/>
          </w:tcPr>
          <w:p w14:paraId="49597023"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Component Business Model/International Business Machines</w:t>
            </w:r>
          </w:p>
        </w:tc>
      </w:tr>
      <w:tr w:rsidR="000F33F1" w:rsidRPr="008627EC" w14:paraId="624F58C5" w14:textId="77777777" w:rsidTr="00AD4F99">
        <w:trPr>
          <w:jc w:val="center"/>
        </w:trPr>
        <w:tc>
          <w:tcPr>
            <w:tcW w:w="1755" w:type="dxa"/>
            <w:tcMar>
              <w:top w:w="100" w:type="dxa"/>
              <w:left w:w="80" w:type="dxa"/>
              <w:bottom w:w="100" w:type="dxa"/>
              <w:right w:w="80" w:type="dxa"/>
            </w:tcMar>
            <w:vAlign w:val="bottom"/>
          </w:tcPr>
          <w:p w14:paraId="4D8A142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CFTA</w:t>
            </w:r>
          </w:p>
        </w:tc>
        <w:tc>
          <w:tcPr>
            <w:tcW w:w="6525" w:type="dxa"/>
            <w:tcMar>
              <w:top w:w="100" w:type="dxa"/>
              <w:left w:w="80" w:type="dxa"/>
              <w:bottom w:w="100" w:type="dxa"/>
              <w:right w:w="80" w:type="dxa"/>
            </w:tcMar>
          </w:tcPr>
          <w:p w14:paraId="4533765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 xml:space="preserve">Continental Free Trade </w:t>
            </w:r>
            <w:r w:rsidRPr="008627EC">
              <w:rPr>
                <w:rFonts w:ascii="Times New Roman" w:eastAsia="Times New Roman" w:hAnsi="Times New Roman" w:cs="Times New Roman"/>
              </w:rPr>
              <w:t>Area</w:t>
            </w:r>
          </w:p>
        </w:tc>
      </w:tr>
      <w:tr w:rsidR="000F33F1" w:rsidRPr="008627EC" w14:paraId="5A616790" w14:textId="77777777" w:rsidTr="00AD4F99">
        <w:trPr>
          <w:jc w:val="center"/>
        </w:trPr>
        <w:tc>
          <w:tcPr>
            <w:tcW w:w="1755" w:type="dxa"/>
            <w:tcMar>
              <w:top w:w="100" w:type="dxa"/>
              <w:left w:w="80" w:type="dxa"/>
              <w:bottom w:w="100" w:type="dxa"/>
              <w:right w:w="80" w:type="dxa"/>
            </w:tcMar>
            <w:vAlign w:val="bottom"/>
          </w:tcPr>
          <w:p w14:paraId="190D58C2"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COMESA</w:t>
            </w:r>
          </w:p>
        </w:tc>
        <w:tc>
          <w:tcPr>
            <w:tcW w:w="6525" w:type="dxa"/>
            <w:tcMar>
              <w:top w:w="100" w:type="dxa"/>
              <w:left w:w="80" w:type="dxa"/>
              <w:bottom w:w="100" w:type="dxa"/>
              <w:right w:w="80" w:type="dxa"/>
            </w:tcMar>
            <w:vAlign w:val="bottom"/>
          </w:tcPr>
          <w:p w14:paraId="3012C020"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Common Market for Eastern &amp; Southern Africa</w:t>
            </w:r>
          </w:p>
        </w:tc>
      </w:tr>
      <w:tr w:rsidR="000F33F1" w:rsidRPr="008627EC" w14:paraId="42C6F49A" w14:textId="77777777" w:rsidTr="00AD4F99">
        <w:trPr>
          <w:jc w:val="center"/>
        </w:trPr>
        <w:tc>
          <w:tcPr>
            <w:tcW w:w="1755" w:type="dxa"/>
            <w:tcMar>
              <w:top w:w="100" w:type="dxa"/>
              <w:left w:w="80" w:type="dxa"/>
              <w:bottom w:w="100" w:type="dxa"/>
              <w:right w:w="80" w:type="dxa"/>
            </w:tcMar>
            <w:vAlign w:val="bottom"/>
          </w:tcPr>
          <w:p w14:paraId="65CED44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CTRI</w:t>
            </w:r>
          </w:p>
        </w:tc>
        <w:tc>
          <w:tcPr>
            <w:tcW w:w="6525" w:type="dxa"/>
            <w:tcMar>
              <w:top w:w="100" w:type="dxa"/>
              <w:left w:w="80" w:type="dxa"/>
              <w:bottom w:w="100" w:type="dxa"/>
              <w:right w:w="80" w:type="dxa"/>
            </w:tcMar>
            <w:vAlign w:val="bottom"/>
          </w:tcPr>
          <w:p w14:paraId="4AB2A73F"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Centre for Trade &amp; Regional Integration</w:t>
            </w:r>
          </w:p>
        </w:tc>
      </w:tr>
      <w:tr w:rsidR="000F33F1" w:rsidRPr="008627EC" w14:paraId="22DEA532" w14:textId="77777777" w:rsidTr="00AD4F99">
        <w:trPr>
          <w:jc w:val="center"/>
        </w:trPr>
        <w:tc>
          <w:tcPr>
            <w:tcW w:w="1755" w:type="dxa"/>
            <w:tcMar>
              <w:top w:w="100" w:type="dxa"/>
              <w:left w:w="80" w:type="dxa"/>
              <w:bottom w:w="100" w:type="dxa"/>
              <w:right w:w="80" w:type="dxa"/>
            </w:tcMar>
            <w:vAlign w:val="bottom"/>
          </w:tcPr>
          <w:p w14:paraId="65A2942E"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DTI</w:t>
            </w:r>
          </w:p>
        </w:tc>
        <w:tc>
          <w:tcPr>
            <w:tcW w:w="6525" w:type="dxa"/>
            <w:tcMar>
              <w:top w:w="100" w:type="dxa"/>
              <w:left w:w="80" w:type="dxa"/>
              <w:bottom w:w="100" w:type="dxa"/>
              <w:right w:w="80" w:type="dxa"/>
            </w:tcMar>
            <w:vAlign w:val="bottom"/>
          </w:tcPr>
          <w:p w14:paraId="291B998E"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Department of Trade &amp; Industry</w:t>
            </w:r>
          </w:p>
        </w:tc>
      </w:tr>
      <w:tr w:rsidR="000F33F1" w:rsidRPr="008627EC" w14:paraId="0452E519" w14:textId="77777777" w:rsidTr="00AD4F99">
        <w:trPr>
          <w:jc w:val="center"/>
        </w:trPr>
        <w:tc>
          <w:tcPr>
            <w:tcW w:w="1755" w:type="dxa"/>
            <w:tcMar>
              <w:top w:w="100" w:type="dxa"/>
              <w:left w:w="80" w:type="dxa"/>
              <w:bottom w:w="100" w:type="dxa"/>
              <w:right w:w="80" w:type="dxa"/>
            </w:tcMar>
            <w:vAlign w:val="bottom"/>
          </w:tcPr>
          <w:p w14:paraId="52742303"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EAC</w:t>
            </w:r>
          </w:p>
        </w:tc>
        <w:tc>
          <w:tcPr>
            <w:tcW w:w="6525" w:type="dxa"/>
            <w:tcMar>
              <w:top w:w="100" w:type="dxa"/>
              <w:left w:w="80" w:type="dxa"/>
              <w:bottom w:w="100" w:type="dxa"/>
              <w:right w:w="80" w:type="dxa"/>
            </w:tcMar>
            <w:vAlign w:val="bottom"/>
          </w:tcPr>
          <w:p w14:paraId="4C701E9A"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East African Community</w:t>
            </w:r>
          </w:p>
        </w:tc>
      </w:tr>
      <w:tr w:rsidR="000F33F1" w:rsidRPr="008627EC" w14:paraId="15C7C55E" w14:textId="77777777" w:rsidTr="00AD4F99">
        <w:trPr>
          <w:jc w:val="center"/>
        </w:trPr>
        <w:tc>
          <w:tcPr>
            <w:tcW w:w="1755" w:type="dxa"/>
            <w:tcMar>
              <w:top w:w="100" w:type="dxa"/>
              <w:left w:w="80" w:type="dxa"/>
              <w:bottom w:w="100" w:type="dxa"/>
              <w:right w:w="80" w:type="dxa"/>
            </w:tcMar>
            <w:vAlign w:val="bottom"/>
          </w:tcPr>
          <w:p w14:paraId="7B2B99D0"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ECA</w:t>
            </w:r>
          </w:p>
        </w:tc>
        <w:tc>
          <w:tcPr>
            <w:tcW w:w="6525" w:type="dxa"/>
            <w:tcMar>
              <w:top w:w="100" w:type="dxa"/>
              <w:left w:w="80" w:type="dxa"/>
              <w:bottom w:w="100" w:type="dxa"/>
              <w:right w:w="80" w:type="dxa"/>
            </w:tcMar>
            <w:vAlign w:val="bottom"/>
          </w:tcPr>
          <w:p w14:paraId="52B8C76F"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The Economic Commission for Africa</w:t>
            </w:r>
          </w:p>
        </w:tc>
      </w:tr>
      <w:tr w:rsidR="000F33F1" w:rsidRPr="008627EC" w14:paraId="27236A8E" w14:textId="77777777" w:rsidTr="00AD4F99">
        <w:trPr>
          <w:jc w:val="center"/>
        </w:trPr>
        <w:tc>
          <w:tcPr>
            <w:tcW w:w="1755" w:type="dxa"/>
            <w:tcMar>
              <w:top w:w="100" w:type="dxa"/>
              <w:left w:w="80" w:type="dxa"/>
              <w:bottom w:w="100" w:type="dxa"/>
              <w:right w:w="80" w:type="dxa"/>
            </w:tcMar>
            <w:vAlign w:val="bottom"/>
          </w:tcPr>
          <w:p w14:paraId="2BEB6B09"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EPA</w:t>
            </w:r>
          </w:p>
        </w:tc>
        <w:tc>
          <w:tcPr>
            <w:tcW w:w="6525" w:type="dxa"/>
            <w:tcMar>
              <w:top w:w="100" w:type="dxa"/>
              <w:left w:w="80" w:type="dxa"/>
              <w:bottom w:w="100" w:type="dxa"/>
              <w:right w:w="80" w:type="dxa"/>
            </w:tcMar>
            <w:vAlign w:val="bottom"/>
          </w:tcPr>
          <w:p w14:paraId="0176017B"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Economic Partnership Agreements</w:t>
            </w:r>
          </w:p>
        </w:tc>
      </w:tr>
      <w:tr w:rsidR="000F33F1" w:rsidRPr="008627EC" w14:paraId="06C0D3CB" w14:textId="77777777" w:rsidTr="00AD4F99">
        <w:trPr>
          <w:jc w:val="center"/>
        </w:trPr>
        <w:tc>
          <w:tcPr>
            <w:tcW w:w="1755" w:type="dxa"/>
            <w:tcMar>
              <w:top w:w="100" w:type="dxa"/>
              <w:left w:w="80" w:type="dxa"/>
              <w:bottom w:w="100" w:type="dxa"/>
              <w:right w:w="80" w:type="dxa"/>
            </w:tcMar>
            <w:vAlign w:val="bottom"/>
          </w:tcPr>
          <w:p w14:paraId="14BB9D23"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ESRF</w:t>
            </w:r>
          </w:p>
        </w:tc>
        <w:tc>
          <w:tcPr>
            <w:tcW w:w="6525" w:type="dxa"/>
            <w:tcMar>
              <w:top w:w="100" w:type="dxa"/>
              <w:left w:w="80" w:type="dxa"/>
              <w:bottom w:w="100" w:type="dxa"/>
              <w:right w:w="80" w:type="dxa"/>
            </w:tcMar>
            <w:vAlign w:val="bottom"/>
          </w:tcPr>
          <w:p w14:paraId="7C87F4A2"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 xml:space="preserve">The </w:t>
            </w:r>
            <w:r w:rsidRPr="008627EC">
              <w:rPr>
                <w:rFonts w:ascii="Times New Roman" w:eastAsia="Times New Roman" w:hAnsi="Times New Roman" w:cs="Times New Roman"/>
              </w:rPr>
              <w:t>Economic &amp; Social Research Foundation in Tanzania</w:t>
            </w:r>
          </w:p>
        </w:tc>
      </w:tr>
      <w:tr w:rsidR="000F33F1" w:rsidRPr="008627EC" w14:paraId="79791ABF" w14:textId="77777777" w:rsidTr="00AD4F99">
        <w:trPr>
          <w:jc w:val="center"/>
        </w:trPr>
        <w:tc>
          <w:tcPr>
            <w:tcW w:w="1755" w:type="dxa"/>
            <w:tcMar>
              <w:top w:w="100" w:type="dxa"/>
              <w:left w:w="80" w:type="dxa"/>
              <w:bottom w:w="100" w:type="dxa"/>
              <w:right w:w="80" w:type="dxa"/>
            </w:tcMar>
            <w:vAlign w:val="bottom"/>
          </w:tcPr>
          <w:p w14:paraId="2E89C20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LDC's</w:t>
            </w:r>
          </w:p>
        </w:tc>
        <w:tc>
          <w:tcPr>
            <w:tcW w:w="6525" w:type="dxa"/>
            <w:tcMar>
              <w:top w:w="100" w:type="dxa"/>
              <w:left w:w="80" w:type="dxa"/>
              <w:bottom w:w="100" w:type="dxa"/>
              <w:right w:w="80" w:type="dxa"/>
            </w:tcMar>
          </w:tcPr>
          <w:p w14:paraId="75E5519E"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Least Developed Countries</w:t>
            </w:r>
          </w:p>
        </w:tc>
      </w:tr>
      <w:tr w:rsidR="000F33F1" w:rsidRPr="008627EC" w14:paraId="6C22FAC6" w14:textId="77777777" w:rsidTr="00AD4F99">
        <w:trPr>
          <w:jc w:val="center"/>
        </w:trPr>
        <w:tc>
          <w:tcPr>
            <w:tcW w:w="1755" w:type="dxa"/>
            <w:tcMar>
              <w:top w:w="100" w:type="dxa"/>
              <w:left w:w="80" w:type="dxa"/>
              <w:bottom w:w="100" w:type="dxa"/>
              <w:right w:w="80" w:type="dxa"/>
            </w:tcMar>
            <w:vAlign w:val="bottom"/>
          </w:tcPr>
          <w:p w14:paraId="3604176F"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NEPAD</w:t>
            </w:r>
          </w:p>
        </w:tc>
        <w:tc>
          <w:tcPr>
            <w:tcW w:w="6525" w:type="dxa"/>
            <w:tcMar>
              <w:top w:w="100" w:type="dxa"/>
              <w:left w:w="80" w:type="dxa"/>
              <w:bottom w:w="100" w:type="dxa"/>
              <w:right w:w="80" w:type="dxa"/>
            </w:tcMar>
            <w:vAlign w:val="bottom"/>
          </w:tcPr>
          <w:p w14:paraId="5603D58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New Partnership for Africa’s Development</w:t>
            </w:r>
          </w:p>
        </w:tc>
      </w:tr>
      <w:tr w:rsidR="000F33F1" w:rsidRPr="008627EC" w14:paraId="3D793BBD" w14:textId="77777777" w:rsidTr="00AD4F99">
        <w:trPr>
          <w:jc w:val="center"/>
        </w:trPr>
        <w:tc>
          <w:tcPr>
            <w:tcW w:w="1755" w:type="dxa"/>
            <w:tcMar>
              <w:top w:w="100" w:type="dxa"/>
              <w:left w:w="80" w:type="dxa"/>
              <w:bottom w:w="100" w:type="dxa"/>
              <w:right w:w="80" w:type="dxa"/>
            </w:tcMar>
            <w:vAlign w:val="bottom"/>
          </w:tcPr>
          <w:p w14:paraId="14FB6542"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NEPU</w:t>
            </w:r>
          </w:p>
        </w:tc>
        <w:tc>
          <w:tcPr>
            <w:tcW w:w="6525" w:type="dxa"/>
            <w:tcMar>
              <w:top w:w="100" w:type="dxa"/>
              <w:left w:w="80" w:type="dxa"/>
              <w:bottom w:w="100" w:type="dxa"/>
              <w:right w:w="80" w:type="dxa"/>
            </w:tcMar>
            <w:vAlign w:val="bottom"/>
          </w:tcPr>
          <w:p w14:paraId="0B685B0A"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The Namibia Economic Policy Research Unit (NEPRU)</w:t>
            </w:r>
          </w:p>
        </w:tc>
      </w:tr>
      <w:tr w:rsidR="000F33F1" w:rsidRPr="008627EC" w14:paraId="79EEC4E9" w14:textId="77777777" w:rsidTr="00AD4F99">
        <w:trPr>
          <w:jc w:val="center"/>
        </w:trPr>
        <w:tc>
          <w:tcPr>
            <w:tcW w:w="1755" w:type="dxa"/>
            <w:tcMar>
              <w:top w:w="100" w:type="dxa"/>
              <w:left w:w="80" w:type="dxa"/>
              <w:bottom w:w="100" w:type="dxa"/>
              <w:right w:w="80" w:type="dxa"/>
            </w:tcMar>
            <w:vAlign w:val="bottom"/>
          </w:tcPr>
          <w:p w14:paraId="6EF5A8D5"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NGO</w:t>
            </w:r>
          </w:p>
        </w:tc>
        <w:tc>
          <w:tcPr>
            <w:tcW w:w="6525" w:type="dxa"/>
            <w:tcMar>
              <w:top w:w="100" w:type="dxa"/>
              <w:left w:w="80" w:type="dxa"/>
              <w:bottom w:w="100" w:type="dxa"/>
              <w:right w:w="80" w:type="dxa"/>
            </w:tcMar>
            <w:vAlign w:val="bottom"/>
          </w:tcPr>
          <w:p w14:paraId="615AF82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Non-Governmental Organizations</w:t>
            </w:r>
          </w:p>
        </w:tc>
      </w:tr>
      <w:tr w:rsidR="000F33F1" w:rsidRPr="008627EC" w14:paraId="7D0F2F97" w14:textId="77777777" w:rsidTr="00AD4F99">
        <w:trPr>
          <w:jc w:val="center"/>
        </w:trPr>
        <w:tc>
          <w:tcPr>
            <w:tcW w:w="1755" w:type="dxa"/>
            <w:tcMar>
              <w:top w:w="100" w:type="dxa"/>
              <w:left w:w="80" w:type="dxa"/>
              <w:bottom w:w="100" w:type="dxa"/>
              <w:right w:w="80" w:type="dxa"/>
            </w:tcMar>
            <w:vAlign w:val="bottom"/>
          </w:tcPr>
          <w:p w14:paraId="5805093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REC's</w:t>
            </w:r>
          </w:p>
        </w:tc>
        <w:tc>
          <w:tcPr>
            <w:tcW w:w="6525" w:type="dxa"/>
            <w:tcMar>
              <w:top w:w="100" w:type="dxa"/>
              <w:left w:w="80" w:type="dxa"/>
              <w:bottom w:w="100" w:type="dxa"/>
              <w:right w:w="80" w:type="dxa"/>
            </w:tcMar>
            <w:vAlign w:val="bottom"/>
          </w:tcPr>
          <w:p w14:paraId="543E820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 xml:space="preserve">Regional Economic Communities </w:t>
            </w:r>
          </w:p>
        </w:tc>
      </w:tr>
      <w:tr w:rsidR="000F33F1" w:rsidRPr="008627EC" w14:paraId="7F11E68B" w14:textId="77777777" w:rsidTr="00AD4F99">
        <w:trPr>
          <w:jc w:val="center"/>
        </w:trPr>
        <w:tc>
          <w:tcPr>
            <w:tcW w:w="1755" w:type="dxa"/>
            <w:tcMar>
              <w:top w:w="100" w:type="dxa"/>
              <w:left w:w="80" w:type="dxa"/>
              <w:bottom w:w="100" w:type="dxa"/>
              <w:right w:w="80" w:type="dxa"/>
            </w:tcMar>
            <w:vAlign w:val="bottom"/>
          </w:tcPr>
          <w:p w14:paraId="4AA1A705"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RSA</w:t>
            </w:r>
          </w:p>
        </w:tc>
        <w:tc>
          <w:tcPr>
            <w:tcW w:w="6525" w:type="dxa"/>
            <w:tcMar>
              <w:top w:w="100" w:type="dxa"/>
              <w:left w:w="80" w:type="dxa"/>
              <w:bottom w:w="100" w:type="dxa"/>
              <w:right w:w="80" w:type="dxa"/>
            </w:tcMar>
            <w:vAlign w:val="bottom"/>
          </w:tcPr>
          <w:p w14:paraId="36914BB3"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Republic of South Africa</w:t>
            </w:r>
          </w:p>
        </w:tc>
      </w:tr>
      <w:tr w:rsidR="000F33F1" w:rsidRPr="008627EC" w14:paraId="379EE87C" w14:textId="77777777" w:rsidTr="00AD4F99">
        <w:trPr>
          <w:jc w:val="center"/>
        </w:trPr>
        <w:tc>
          <w:tcPr>
            <w:tcW w:w="1755" w:type="dxa"/>
            <w:tcMar>
              <w:top w:w="100" w:type="dxa"/>
              <w:left w:w="80" w:type="dxa"/>
              <w:bottom w:w="100" w:type="dxa"/>
              <w:right w:w="80" w:type="dxa"/>
            </w:tcMar>
            <w:vAlign w:val="bottom"/>
          </w:tcPr>
          <w:p w14:paraId="6CC65E80"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SACU</w:t>
            </w:r>
          </w:p>
        </w:tc>
        <w:tc>
          <w:tcPr>
            <w:tcW w:w="6525" w:type="dxa"/>
            <w:tcMar>
              <w:top w:w="100" w:type="dxa"/>
              <w:left w:w="80" w:type="dxa"/>
              <w:bottom w:w="100" w:type="dxa"/>
              <w:right w:w="80" w:type="dxa"/>
            </w:tcMar>
            <w:vAlign w:val="bottom"/>
          </w:tcPr>
          <w:p w14:paraId="11244605"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Southern African Customs Union</w:t>
            </w:r>
          </w:p>
        </w:tc>
      </w:tr>
      <w:tr w:rsidR="000F33F1" w:rsidRPr="008627EC" w14:paraId="7DB94D87" w14:textId="77777777" w:rsidTr="00AD4F99">
        <w:trPr>
          <w:jc w:val="center"/>
        </w:trPr>
        <w:tc>
          <w:tcPr>
            <w:tcW w:w="1755" w:type="dxa"/>
            <w:tcMar>
              <w:top w:w="100" w:type="dxa"/>
              <w:left w:w="80" w:type="dxa"/>
              <w:bottom w:w="100" w:type="dxa"/>
              <w:right w:w="80" w:type="dxa"/>
            </w:tcMar>
            <w:vAlign w:val="bottom"/>
          </w:tcPr>
          <w:p w14:paraId="6649BF80"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lastRenderedPageBreak/>
              <w:t>SADC</w:t>
            </w:r>
          </w:p>
        </w:tc>
        <w:tc>
          <w:tcPr>
            <w:tcW w:w="6525" w:type="dxa"/>
            <w:tcMar>
              <w:top w:w="100" w:type="dxa"/>
              <w:left w:w="80" w:type="dxa"/>
              <w:bottom w:w="100" w:type="dxa"/>
              <w:right w:w="80" w:type="dxa"/>
            </w:tcMar>
            <w:vAlign w:val="bottom"/>
          </w:tcPr>
          <w:p w14:paraId="3644854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Southern African Development Community</w:t>
            </w:r>
          </w:p>
        </w:tc>
      </w:tr>
      <w:tr w:rsidR="000F33F1" w:rsidRPr="008627EC" w14:paraId="2925E745" w14:textId="77777777" w:rsidTr="00AD4F99">
        <w:trPr>
          <w:jc w:val="center"/>
        </w:trPr>
        <w:tc>
          <w:tcPr>
            <w:tcW w:w="1755" w:type="dxa"/>
            <w:tcMar>
              <w:top w:w="100" w:type="dxa"/>
              <w:left w:w="80" w:type="dxa"/>
              <w:bottom w:w="100" w:type="dxa"/>
              <w:right w:w="80" w:type="dxa"/>
            </w:tcMar>
            <w:vAlign w:val="bottom"/>
          </w:tcPr>
          <w:p w14:paraId="48E02D5A"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SDG</w:t>
            </w:r>
          </w:p>
        </w:tc>
        <w:tc>
          <w:tcPr>
            <w:tcW w:w="6525" w:type="dxa"/>
            <w:tcMar>
              <w:top w:w="100" w:type="dxa"/>
              <w:left w:w="80" w:type="dxa"/>
              <w:bottom w:w="100" w:type="dxa"/>
              <w:right w:w="80" w:type="dxa"/>
            </w:tcMar>
            <w:vAlign w:val="bottom"/>
          </w:tcPr>
          <w:p w14:paraId="5B38B288"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Sustainable Development Goals</w:t>
            </w:r>
          </w:p>
        </w:tc>
      </w:tr>
      <w:tr w:rsidR="000F33F1" w:rsidRPr="008627EC" w14:paraId="7EFD634D" w14:textId="77777777" w:rsidTr="00AD4F99">
        <w:trPr>
          <w:jc w:val="center"/>
        </w:trPr>
        <w:tc>
          <w:tcPr>
            <w:tcW w:w="1755" w:type="dxa"/>
            <w:tcMar>
              <w:top w:w="100" w:type="dxa"/>
              <w:left w:w="80" w:type="dxa"/>
              <w:bottom w:w="100" w:type="dxa"/>
              <w:right w:w="80" w:type="dxa"/>
            </w:tcMar>
            <w:vAlign w:val="bottom"/>
          </w:tcPr>
          <w:p w14:paraId="2E26101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SME's</w:t>
            </w:r>
          </w:p>
        </w:tc>
        <w:tc>
          <w:tcPr>
            <w:tcW w:w="6525" w:type="dxa"/>
            <w:tcMar>
              <w:top w:w="100" w:type="dxa"/>
              <w:left w:w="80" w:type="dxa"/>
              <w:bottom w:w="100" w:type="dxa"/>
              <w:right w:w="80" w:type="dxa"/>
            </w:tcMar>
            <w:vAlign w:val="bottom"/>
          </w:tcPr>
          <w:p w14:paraId="0543396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Small Medium Sized Enterprises</w:t>
            </w:r>
          </w:p>
        </w:tc>
      </w:tr>
      <w:tr w:rsidR="000F33F1" w:rsidRPr="008627EC" w14:paraId="43BA9F4F" w14:textId="77777777" w:rsidTr="00AD4F99">
        <w:trPr>
          <w:jc w:val="center"/>
        </w:trPr>
        <w:tc>
          <w:tcPr>
            <w:tcW w:w="1755" w:type="dxa"/>
            <w:tcMar>
              <w:top w:w="100" w:type="dxa"/>
              <w:left w:w="80" w:type="dxa"/>
              <w:bottom w:w="100" w:type="dxa"/>
              <w:right w:w="80" w:type="dxa"/>
            </w:tcMar>
            <w:vAlign w:val="bottom"/>
          </w:tcPr>
          <w:p w14:paraId="59D78718"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TFTA</w:t>
            </w:r>
          </w:p>
        </w:tc>
        <w:tc>
          <w:tcPr>
            <w:tcW w:w="6525" w:type="dxa"/>
            <w:tcMar>
              <w:top w:w="100" w:type="dxa"/>
              <w:left w:w="80" w:type="dxa"/>
              <w:bottom w:w="100" w:type="dxa"/>
              <w:right w:w="80" w:type="dxa"/>
            </w:tcMar>
            <w:vAlign w:val="bottom"/>
          </w:tcPr>
          <w:p w14:paraId="3C6682F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Tripartite Free Trade Agreement</w:t>
            </w:r>
          </w:p>
        </w:tc>
      </w:tr>
      <w:tr w:rsidR="000F33F1" w:rsidRPr="008627EC" w14:paraId="6B21EC02" w14:textId="77777777" w:rsidTr="00AD4F99">
        <w:trPr>
          <w:jc w:val="center"/>
        </w:trPr>
        <w:tc>
          <w:tcPr>
            <w:tcW w:w="1755" w:type="dxa"/>
            <w:tcMar>
              <w:top w:w="100" w:type="dxa"/>
              <w:left w:w="80" w:type="dxa"/>
              <w:bottom w:w="100" w:type="dxa"/>
              <w:right w:w="80" w:type="dxa"/>
            </w:tcMar>
            <w:vAlign w:val="bottom"/>
          </w:tcPr>
          <w:p w14:paraId="697E7D4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TIPS</w:t>
            </w:r>
          </w:p>
        </w:tc>
        <w:tc>
          <w:tcPr>
            <w:tcW w:w="6525" w:type="dxa"/>
            <w:tcMar>
              <w:top w:w="100" w:type="dxa"/>
              <w:left w:w="80" w:type="dxa"/>
              <w:bottom w:w="100" w:type="dxa"/>
              <w:right w:w="80" w:type="dxa"/>
            </w:tcMar>
          </w:tcPr>
          <w:p w14:paraId="3498F5FE"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Trade &amp; Industrial Policy Strategies (TIPS)</w:t>
            </w:r>
          </w:p>
        </w:tc>
      </w:tr>
      <w:tr w:rsidR="000F33F1" w:rsidRPr="008627EC" w14:paraId="3A05FD57" w14:textId="77777777" w:rsidTr="00AD4F99">
        <w:trPr>
          <w:jc w:val="center"/>
        </w:trPr>
        <w:tc>
          <w:tcPr>
            <w:tcW w:w="1755" w:type="dxa"/>
            <w:tcMar>
              <w:top w:w="100" w:type="dxa"/>
              <w:left w:w="80" w:type="dxa"/>
              <w:bottom w:w="100" w:type="dxa"/>
              <w:right w:w="80" w:type="dxa"/>
            </w:tcMar>
            <w:vAlign w:val="bottom"/>
          </w:tcPr>
          <w:p w14:paraId="0F6807A9"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TRAPCA</w:t>
            </w:r>
          </w:p>
        </w:tc>
        <w:tc>
          <w:tcPr>
            <w:tcW w:w="6525" w:type="dxa"/>
            <w:tcMar>
              <w:top w:w="100" w:type="dxa"/>
              <w:left w:w="80" w:type="dxa"/>
              <w:bottom w:w="100" w:type="dxa"/>
              <w:right w:w="80" w:type="dxa"/>
            </w:tcMar>
          </w:tcPr>
          <w:p w14:paraId="24FA867C"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Trade Policy Training Centre in Africa</w:t>
            </w:r>
          </w:p>
        </w:tc>
      </w:tr>
      <w:tr w:rsidR="000F33F1" w:rsidRPr="008627EC" w14:paraId="45763EAB" w14:textId="77777777" w:rsidTr="00AD4F99">
        <w:trPr>
          <w:jc w:val="center"/>
        </w:trPr>
        <w:tc>
          <w:tcPr>
            <w:tcW w:w="1755" w:type="dxa"/>
            <w:tcMar>
              <w:top w:w="100" w:type="dxa"/>
              <w:left w:w="80" w:type="dxa"/>
              <w:bottom w:w="100" w:type="dxa"/>
              <w:right w:w="80" w:type="dxa"/>
            </w:tcMar>
            <w:vAlign w:val="bottom"/>
          </w:tcPr>
          <w:p w14:paraId="12D4D89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UCT</w:t>
            </w:r>
          </w:p>
        </w:tc>
        <w:tc>
          <w:tcPr>
            <w:tcW w:w="6525" w:type="dxa"/>
            <w:tcMar>
              <w:top w:w="100" w:type="dxa"/>
              <w:left w:w="80" w:type="dxa"/>
              <w:bottom w:w="100" w:type="dxa"/>
              <w:right w:w="80" w:type="dxa"/>
            </w:tcMar>
            <w:vAlign w:val="bottom"/>
          </w:tcPr>
          <w:p w14:paraId="0A85AE2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University of Cape Town</w:t>
            </w:r>
          </w:p>
        </w:tc>
      </w:tr>
      <w:tr w:rsidR="000F33F1" w:rsidRPr="008627EC" w14:paraId="4AB34963" w14:textId="77777777" w:rsidTr="00AD4F99">
        <w:trPr>
          <w:jc w:val="center"/>
        </w:trPr>
        <w:tc>
          <w:tcPr>
            <w:tcW w:w="1755" w:type="dxa"/>
            <w:tcMar>
              <w:top w:w="100" w:type="dxa"/>
              <w:left w:w="80" w:type="dxa"/>
              <w:bottom w:w="100" w:type="dxa"/>
              <w:right w:w="80" w:type="dxa"/>
            </w:tcMar>
            <w:vAlign w:val="bottom"/>
          </w:tcPr>
          <w:p w14:paraId="644F0AAC"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w:t>
            </w:r>
          </w:p>
        </w:tc>
        <w:tc>
          <w:tcPr>
            <w:tcW w:w="6525" w:type="dxa"/>
            <w:tcMar>
              <w:top w:w="100" w:type="dxa"/>
              <w:left w:w="80" w:type="dxa"/>
              <w:bottom w:w="100" w:type="dxa"/>
              <w:right w:w="80" w:type="dxa"/>
            </w:tcMar>
            <w:vAlign w:val="bottom"/>
          </w:tcPr>
          <w:p w14:paraId="47595F8C"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United Nations</w:t>
            </w:r>
          </w:p>
        </w:tc>
      </w:tr>
      <w:tr w:rsidR="000F33F1" w:rsidRPr="008627EC" w14:paraId="1ECAF35F" w14:textId="77777777" w:rsidTr="00AD4F99">
        <w:trPr>
          <w:jc w:val="center"/>
        </w:trPr>
        <w:tc>
          <w:tcPr>
            <w:tcW w:w="1755" w:type="dxa"/>
            <w:tcMar>
              <w:top w:w="100" w:type="dxa"/>
              <w:left w:w="80" w:type="dxa"/>
              <w:bottom w:w="100" w:type="dxa"/>
              <w:right w:w="80" w:type="dxa"/>
            </w:tcMar>
            <w:vAlign w:val="bottom"/>
          </w:tcPr>
          <w:p w14:paraId="5B133866"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UNCTAD</w:t>
            </w:r>
          </w:p>
        </w:tc>
        <w:tc>
          <w:tcPr>
            <w:tcW w:w="6525" w:type="dxa"/>
            <w:tcMar>
              <w:top w:w="100" w:type="dxa"/>
              <w:left w:w="80" w:type="dxa"/>
              <w:bottom w:w="100" w:type="dxa"/>
              <w:right w:w="80" w:type="dxa"/>
            </w:tcMar>
            <w:vAlign w:val="bottom"/>
          </w:tcPr>
          <w:p w14:paraId="0B678E4E"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United Nations Conference on Trade &amp; Development</w:t>
            </w:r>
          </w:p>
        </w:tc>
      </w:tr>
      <w:tr w:rsidR="000F33F1" w:rsidRPr="008627EC" w14:paraId="0E1BAB4E" w14:textId="77777777" w:rsidTr="00AD4F99">
        <w:trPr>
          <w:jc w:val="center"/>
        </w:trPr>
        <w:tc>
          <w:tcPr>
            <w:tcW w:w="1755" w:type="dxa"/>
            <w:tcMar>
              <w:top w:w="100" w:type="dxa"/>
              <w:left w:w="80" w:type="dxa"/>
              <w:bottom w:w="100" w:type="dxa"/>
              <w:right w:w="80" w:type="dxa"/>
            </w:tcMar>
            <w:vAlign w:val="bottom"/>
          </w:tcPr>
          <w:p w14:paraId="6AE73D5B"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UNDP</w:t>
            </w:r>
          </w:p>
        </w:tc>
        <w:tc>
          <w:tcPr>
            <w:tcW w:w="6525" w:type="dxa"/>
            <w:tcMar>
              <w:top w:w="100" w:type="dxa"/>
              <w:left w:w="80" w:type="dxa"/>
              <w:bottom w:w="100" w:type="dxa"/>
              <w:right w:w="80" w:type="dxa"/>
            </w:tcMar>
            <w:vAlign w:val="bottom"/>
          </w:tcPr>
          <w:p w14:paraId="4429AE97"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United Nations Development Programme</w:t>
            </w:r>
          </w:p>
        </w:tc>
      </w:tr>
      <w:tr w:rsidR="000F33F1" w:rsidRPr="008627EC" w14:paraId="4C02307A" w14:textId="77777777" w:rsidTr="00AD4F99">
        <w:trPr>
          <w:jc w:val="center"/>
        </w:trPr>
        <w:tc>
          <w:tcPr>
            <w:tcW w:w="1755" w:type="dxa"/>
            <w:tcMar>
              <w:top w:w="100" w:type="dxa"/>
              <w:left w:w="80" w:type="dxa"/>
              <w:bottom w:w="100" w:type="dxa"/>
              <w:right w:w="80" w:type="dxa"/>
            </w:tcMar>
            <w:vAlign w:val="bottom"/>
          </w:tcPr>
          <w:p w14:paraId="568777A5"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WBCG</w:t>
            </w:r>
          </w:p>
        </w:tc>
        <w:tc>
          <w:tcPr>
            <w:tcW w:w="6525" w:type="dxa"/>
            <w:tcMar>
              <w:top w:w="100" w:type="dxa"/>
              <w:left w:w="80" w:type="dxa"/>
              <w:bottom w:w="100" w:type="dxa"/>
              <w:right w:w="80" w:type="dxa"/>
            </w:tcMar>
          </w:tcPr>
          <w:p w14:paraId="2605EA81"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Walvis</w:t>
            </w:r>
            <w:r w:rsidRPr="008627EC">
              <w:rPr>
                <w:rFonts w:ascii="Times New Roman" w:eastAsia="Times New Roman" w:hAnsi="Times New Roman" w:cs="Times New Roman"/>
              </w:rPr>
              <w:t xml:space="preserve"> Bay Corridor Group</w:t>
            </w:r>
          </w:p>
        </w:tc>
      </w:tr>
      <w:tr w:rsidR="000F33F1" w:rsidRPr="008627EC" w14:paraId="12BBDE83" w14:textId="77777777" w:rsidTr="00AD4F99">
        <w:trPr>
          <w:trHeight w:val="460"/>
          <w:jc w:val="center"/>
        </w:trPr>
        <w:tc>
          <w:tcPr>
            <w:tcW w:w="1755" w:type="dxa"/>
            <w:tcMar>
              <w:top w:w="100" w:type="dxa"/>
              <w:left w:w="80" w:type="dxa"/>
              <w:bottom w:w="100" w:type="dxa"/>
              <w:right w:w="80" w:type="dxa"/>
            </w:tcMar>
            <w:vAlign w:val="bottom"/>
          </w:tcPr>
          <w:p w14:paraId="0B0A9B74"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WITS</w:t>
            </w:r>
          </w:p>
        </w:tc>
        <w:tc>
          <w:tcPr>
            <w:tcW w:w="6525" w:type="dxa"/>
            <w:tcMar>
              <w:top w:w="100" w:type="dxa"/>
              <w:left w:w="80" w:type="dxa"/>
              <w:bottom w:w="100" w:type="dxa"/>
              <w:right w:w="80" w:type="dxa"/>
            </w:tcMar>
            <w:vAlign w:val="bottom"/>
          </w:tcPr>
          <w:p w14:paraId="30FA7088"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 xml:space="preserve">World Integrated Trade Solution  </w:t>
            </w:r>
          </w:p>
        </w:tc>
      </w:tr>
      <w:tr w:rsidR="000F33F1" w:rsidRPr="008627EC" w14:paraId="2BE1C95D" w14:textId="77777777" w:rsidTr="00AD4F99">
        <w:trPr>
          <w:jc w:val="center"/>
        </w:trPr>
        <w:tc>
          <w:tcPr>
            <w:tcW w:w="1755" w:type="dxa"/>
            <w:tcMar>
              <w:top w:w="100" w:type="dxa"/>
              <w:left w:w="80" w:type="dxa"/>
              <w:bottom w:w="100" w:type="dxa"/>
              <w:right w:w="80" w:type="dxa"/>
            </w:tcMar>
            <w:vAlign w:val="bottom"/>
          </w:tcPr>
          <w:p w14:paraId="4C53F78B"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WTO</w:t>
            </w:r>
          </w:p>
        </w:tc>
        <w:tc>
          <w:tcPr>
            <w:tcW w:w="6525" w:type="dxa"/>
            <w:tcMar>
              <w:top w:w="100" w:type="dxa"/>
              <w:left w:w="80" w:type="dxa"/>
              <w:bottom w:w="100" w:type="dxa"/>
              <w:right w:w="80" w:type="dxa"/>
            </w:tcMar>
            <w:vAlign w:val="bottom"/>
          </w:tcPr>
          <w:p w14:paraId="4C4C72ED" w14:textId="77777777" w:rsidR="00AE3BA9" w:rsidRPr="008627EC" w:rsidRDefault="00E96091" w:rsidP="00AD4F99">
            <w:pPr>
              <w:widowControl w:val="0"/>
              <w:spacing w:line="276" w:lineRule="auto"/>
              <w:contextualSpacing w:val="0"/>
            </w:pPr>
            <w:r w:rsidRPr="008627EC">
              <w:rPr>
                <w:rFonts w:ascii="Times New Roman" w:eastAsia="Times New Roman" w:hAnsi="Times New Roman" w:cs="Times New Roman"/>
              </w:rPr>
              <w:t>World Trade Organization</w:t>
            </w:r>
          </w:p>
        </w:tc>
      </w:tr>
    </w:tbl>
    <w:p w14:paraId="69DC2322" w14:textId="77777777" w:rsidR="00DC1150" w:rsidRPr="008627EC" w:rsidRDefault="00E96091" w:rsidP="00DC1150">
      <w:pPr>
        <w:keepNext/>
        <w:keepLines/>
        <w:spacing w:before="480" w:line="276" w:lineRule="auto"/>
        <w:rPr>
          <w:lang w:val="en-GB"/>
        </w:rPr>
      </w:pPr>
    </w:p>
    <w:p w14:paraId="5FBCDA39" w14:textId="77777777" w:rsidR="00DC1150" w:rsidRPr="008627EC" w:rsidRDefault="00E96091">
      <w:pPr>
        <w:rPr>
          <w:lang w:val="en-GB"/>
        </w:rPr>
      </w:pPr>
      <w:r w:rsidRPr="008627EC">
        <w:rPr>
          <w:lang w:val="en-GB"/>
        </w:rPr>
        <w:br w:type="page"/>
      </w:r>
    </w:p>
    <w:p w14:paraId="59B0156D" w14:textId="3D3CC776" w:rsidR="00A84480" w:rsidRPr="008627EC" w:rsidRDefault="00E96091" w:rsidP="00DC1150">
      <w:pPr>
        <w:keepNext/>
        <w:keepLines/>
        <w:spacing w:before="480" w:line="276" w:lineRule="auto"/>
        <w:jc w:val="center"/>
        <w:rPr>
          <w:rFonts w:ascii="Times New Roman" w:eastAsia="Times New Roman" w:hAnsi="Times New Roman" w:cs="Times New Roman"/>
          <w:b/>
          <w:lang w:val="en-GB"/>
        </w:rPr>
      </w:pPr>
      <w:r w:rsidRPr="008627EC">
        <w:rPr>
          <w:rFonts w:ascii="Times New Roman" w:eastAsia="Times New Roman" w:hAnsi="Times New Roman" w:cs="Times New Roman"/>
          <w:b/>
          <w:lang w:val="en-GB"/>
        </w:rPr>
        <w:lastRenderedPageBreak/>
        <w:br/>
      </w:r>
      <w:r w:rsidRPr="008627EC">
        <w:rPr>
          <w:rFonts w:ascii="Times New Roman" w:eastAsia="Times New Roman" w:hAnsi="Times New Roman" w:cs="Times New Roman"/>
          <w:b/>
          <w:lang w:val="en-GB"/>
        </w:rPr>
        <w:t>CENTRE FOR TRADE AND REGIONAL INTEGRATION</w:t>
      </w:r>
      <w:r w:rsidRPr="008627EC">
        <w:rPr>
          <w:rFonts w:ascii="Times New Roman" w:eastAsia="Times New Roman" w:hAnsi="Times New Roman" w:cs="Times New Roman"/>
          <w:b/>
          <w:lang w:val="en-GB"/>
        </w:rPr>
        <w:br/>
        <w:t>Novem</w:t>
      </w:r>
      <w:r w:rsidRPr="008627EC">
        <w:rPr>
          <w:rFonts w:ascii="Times New Roman" w:eastAsia="Times New Roman" w:hAnsi="Times New Roman" w:cs="Times New Roman"/>
          <w:b/>
          <w:lang w:val="en-GB"/>
        </w:rPr>
        <w:t>ber 3, 2016</w:t>
      </w:r>
    </w:p>
    <w:p w14:paraId="6B0CAD2C" w14:textId="77777777" w:rsidR="00DC1150" w:rsidRPr="008627EC" w:rsidRDefault="00E96091" w:rsidP="00DC1150">
      <w:pPr>
        <w:keepNext/>
        <w:keepLines/>
        <w:spacing w:before="480" w:line="276" w:lineRule="auto"/>
        <w:jc w:val="center"/>
        <w:rPr>
          <w:rFonts w:ascii="Times New Roman" w:eastAsia="Times New Roman" w:hAnsi="Times New Roman" w:cs="Times New Roman"/>
          <w:b/>
          <w:lang w:val="en-GB"/>
        </w:rPr>
      </w:pPr>
    </w:p>
    <w:p w14:paraId="763CDC0B" w14:textId="77777777"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1.    </w:t>
      </w:r>
      <w:r w:rsidRPr="008627EC">
        <w:rPr>
          <w:rFonts w:ascii="Times New Roman" w:eastAsia="Times New Roman" w:hAnsi="Times New Roman" w:cs="Times New Roman"/>
          <w:b/>
          <w:lang w:val="en-GB"/>
        </w:rPr>
        <w:t xml:space="preserve">Over the past two decades, the African integration project envisioned by its leaders since the </w:t>
      </w:r>
      <w:r w:rsidRPr="008627EC">
        <w:rPr>
          <w:rFonts w:ascii="Times New Roman" w:eastAsia="Times New Roman" w:hAnsi="Times New Roman" w:cs="Times New Roman"/>
          <w:b/>
          <w:lang w:val="en-GB"/>
        </w:rPr>
        <w:t>Abuja Treaty in 1991, witnessed a revival.</w:t>
      </w:r>
      <w:r w:rsidRPr="008627EC">
        <w:rPr>
          <w:rFonts w:ascii="Times New Roman" w:eastAsia="Times New Roman" w:hAnsi="Times New Roman" w:cs="Times New Roman"/>
          <w:lang w:val="en-GB"/>
        </w:rPr>
        <w:t xml:space="preserve">   On October 2011, the First Summit of the Tripartite Heads of State and Governments launched the Common Market for Eastern and Southern Africa (COMESA), the East African Community (EAC) and the Southern African D</w:t>
      </w:r>
      <w:r w:rsidRPr="008627EC">
        <w:rPr>
          <w:rFonts w:ascii="Times New Roman" w:eastAsia="Times New Roman" w:hAnsi="Times New Roman" w:cs="Times New Roman"/>
          <w:lang w:val="en-GB"/>
        </w:rPr>
        <w:t xml:space="preserve">evelopment Community (SADC) Tripartite initiative. Under this initiative, the Tripartite Free Trade Agreement (TFTA), a free trade agreement among the 26 member countries of SADC, EAC, and COMESA, is currently being negotiated.  </w:t>
      </w:r>
    </w:p>
    <w:p w14:paraId="17D27F3F" w14:textId="77777777" w:rsidR="003A2EA3" w:rsidRPr="008627EC" w:rsidRDefault="00E96091" w:rsidP="003A2EA3">
      <w:pPr>
        <w:rPr>
          <w:rFonts w:ascii="Times New Roman" w:eastAsia="Times New Roman" w:hAnsi="Times New Roman" w:cs="Times New Roman"/>
          <w:lang w:val="en-GB"/>
        </w:rPr>
      </w:pPr>
    </w:p>
    <w:p w14:paraId="01684113" w14:textId="0461E32B"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2. These developments </w:t>
      </w:r>
      <w:r w:rsidRPr="008627EC">
        <w:rPr>
          <w:rFonts w:ascii="Times New Roman" w:eastAsia="Times New Roman" w:hAnsi="Times New Roman" w:cs="Times New Roman"/>
          <w:b/>
          <w:lang w:val="en-GB"/>
        </w:rPr>
        <w:t xml:space="preserve">are to-date, the most significant milestone towards African integration. </w:t>
      </w:r>
      <w:r w:rsidRPr="008627EC">
        <w:rPr>
          <w:rFonts w:ascii="Times New Roman" w:eastAsia="Times New Roman" w:hAnsi="Times New Roman" w:cs="Times New Roman"/>
          <w:lang w:val="en-GB"/>
        </w:rPr>
        <w:t xml:space="preserve">At the continental level, all African regions are developing Action Plans around which governments, private sectors, and bilateral and multilateral development partners can mobilise. </w:t>
      </w:r>
      <w:r w:rsidRPr="008627EC">
        <w:rPr>
          <w:rFonts w:ascii="Times New Roman" w:eastAsia="Times New Roman" w:hAnsi="Times New Roman" w:cs="Times New Roman"/>
          <w:lang w:val="en-GB"/>
        </w:rPr>
        <w:t>Continentally, Agenda 2063, provides a vision of “an integrated and prosperous and peaceful Africa, driven by its citizens and representing a dynamic force in the international arena”</w:t>
      </w:r>
      <w:r w:rsidRPr="008627EC">
        <w:rPr>
          <w:rFonts w:ascii="Times New Roman" w:eastAsia="Times New Roman" w:hAnsi="Times New Roman" w:cs="Times New Roman"/>
          <w:lang w:val="en-GB"/>
        </w:rPr>
        <w:t>.</w:t>
      </w:r>
      <w:r w:rsidRPr="008627EC">
        <w:rPr>
          <w:rFonts w:ascii="Times New Roman" w:eastAsia="Times New Roman" w:hAnsi="Times New Roman" w:cs="Times New Roman"/>
          <w:b/>
          <w:vertAlign w:val="superscript"/>
          <w:lang w:val="en-GB"/>
        </w:rPr>
        <w:t xml:space="preserve"> </w:t>
      </w:r>
      <w:r w:rsidRPr="008627EC">
        <w:rPr>
          <w:rFonts w:ascii="Times New Roman" w:eastAsia="Times New Roman" w:hAnsi="Times New Roman" w:cs="Times New Roman"/>
          <w:b/>
          <w:vertAlign w:val="superscript"/>
          <w:lang w:val="en-GB"/>
        </w:rPr>
        <w:footnoteReference w:id="1"/>
      </w:r>
      <w:r w:rsidRPr="008627EC">
        <w:rPr>
          <w:rFonts w:ascii="Times New Roman" w:eastAsia="Times New Roman" w:hAnsi="Times New Roman" w:cs="Times New Roman"/>
          <w:lang w:val="en-GB"/>
        </w:rPr>
        <w:t xml:space="preserve"> Aspiration 2 of Agenda 2063 calls for an integrated, politically unit</w:t>
      </w:r>
      <w:r w:rsidRPr="008627EC">
        <w:rPr>
          <w:rFonts w:ascii="Times New Roman" w:eastAsia="Times New Roman" w:hAnsi="Times New Roman" w:cs="Times New Roman"/>
          <w:lang w:val="en-GB"/>
        </w:rPr>
        <w:t>ed continent with “accelerating progress towards continental unity and integration for sustained growth, trade, exchanges of goods, services, free movement of people and capital”</w:t>
      </w:r>
      <w:r w:rsidRPr="008627EC">
        <w:rPr>
          <w:rFonts w:ascii="Times New Roman" w:eastAsia="Times New Roman" w:hAnsi="Times New Roman" w:cs="Times New Roman"/>
          <w:vertAlign w:val="superscript"/>
          <w:lang w:val="en-GB"/>
        </w:rPr>
        <w:t xml:space="preserve"> </w:t>
      </w:r>
      <w:r w:rsidRPr="008627EC">
        <w:rPr>
          <w:rFonts w:ascii="Times New Roman" w:eastAsia="Times New Roman" w:hAnsi="Times New Roman" w:cs="Times New Roman"/>
          <w:vertAlign w:val="superscript"/>
          <w:lang w:val="en-GB"/>
        </w:rPr>
        <w:footnoteReference w:id="2"/>
      </w:r>
      <w:r w:rsidRPr="008627EC">
        <w:rPr>
          <w:rFonts w:ascii="Times New Roman" w:eastAsia="Times New Roman" w:hAnsi="Times New Roman" w:cs="Times New Roman"/>
          <w:lang w:val="en-GB"/>
        </w:rPr>
        <w:t xml:space="preserve">.  </w:t>
      </w:r>
    </w:p>
    <w:p w14:paraId="17951753" w14:textId="77777777" w:rsidR="003A2EA3" w:rsidRPr="008627EC" w:rsidRDefault="00E96091" w:rsidP="003A2EA3">
      <w:pPr>
        <w:rPr>
          <w:rFonts w:ascii="Times New Roman" w:eastAsia="Times New Roman" w:hAnsi="Times New Roman" w:cs="Times New Roman"/>
          <w:lang w:val="en-GB"/>
        </w:rPr>
      </w:pPr>
    </w:p>
    <w:p w14:paraId="605C6379" w14:textId="77777777" w:rsidR="00DC1150" w:rsidRPr="008627EC" w:rsidRDefault="00E96091" w:rsidP="003A2EA3">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3. More importantly, Agenda 2063 identifies the Continental Free Trade </w:t>
      </w:r>
      <w:r w:rsidRPr="008627EC">
        <w:rPr>
          <w:rFonts w:ascii="Times New Roman" w:eastAsia="Times New Roman" w:hAnsi="Times New Roman" w:cs="Times New Roman"/>
          <w:b/>
          <w:lang w:val="en-GB"/>
        </w:rPr>
        <w:t xml:space="preserve">Area (CFTA) as one of seven pillars critical to ensuring an integrated and politically united continent. </w:t>
      </w:r>
    </w:p>
    <w:p w14:paraId="6D9402E2" w14:textId="77777777" w:rsidR="003A2EA3" w:rsidRPr="008627EC" w:rsidRDefault="00E96091" w:rsidP="003A2EA3">
      <w:pPr>
        <w:rPr>
          <w:rFonts w:ascii="Times New Roman" w:eastAsia="Times New Roman" w:hAnsi="Times New Roman" w:cs="Times New Roman"/>
          <w:lang w:val="en-GB"/>
        </w:rPr>
      </w:pPr>
    </w:p>
    <w:p w14:paraId="623F8DBD" w14:textId="42EBB9BE"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4. </w:t>
      </w:r>
      <w:r w:rsidRPr="008627EC">
        <w:rPr>
          <w:rFonts w:ascii="Times New Roman" w:eastAsia="Times New Roman" w:hAnsi="Times New Roman" w:cs="Times New Roman"/>
          <w:b/>
          <w:lang w:val="en-GB"/>
        </w:rPr>
        <w:t>Progress towards concretizing the CFTA needs to coordinate with development outside Africa.</w:t>
      </w:r>
      <w:r w:rsidRPr="008627EC">
        <w:rPr>
          <w:rFonts w:ascii="Times New Roman" w:eastAsia="Times New Roman" w:hAnsi="Times New Roman" w:cs="Times New Roman"/>
          <w:lang w:val="en-GB"/>
        </w:rPr>
        <w:t xml:space="preserve"> </w:t>
      </w:r>
      <w:r w:rsidRPr="008627EC">
        <w:rPr>
          <w:rFonts w:ascii="Times New Roman" w:eastAsia="Times New Roman" w:hAnsi="Times New Roman" w:cs="Times New Roman"/>
          <w:lang w:val="en-GB"/>
        </w:rPr>
        <w:t xml:space="preserve">For developmental regionalism to materialise, the region needs to address numerous challenges. These problems include: </w:t>
      </w:r>
    </w:p>
    <w:p w14:paraId="3B2D6C65" w14:textId="4B783D77"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The acute economic imbalances and inequalities that hamper regional integration in Southern Africa </w:t>
      </w:r>
    </w:p>
    <w:p w14:paraId="58A42546" w14:textId="6F66142D"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The inequitable distribution of infl</w:t>
      </w:r>
      <w:r w:rsidRPr="008627EC">
        <w:rPr>
          <w:rFonts w:ascii="Times New Roman" w:eastAsia="Times New Roman" w:hAnsi="Times New Roman" w:cs="Times New Roman"/>
          <w:lang w:val="en-GB"/>
        </w:rPr>
        <w:t>uence between stronger states and poorer weaker states</w:t>
      </w:r>
    </w:p>
    <w:p w14:paraId="2C36CC51" w14:textId="1442EA47"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A constrained manufacturing sector, limited domestic markets as well as insufficient productive capacity and diversification </w:t>
      </w:r>
    </w:p>
    <w:p w14:paraId="4D4909C1" w14:textId="455C9FCF"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The limited cross-border industrial linkage between countries</w:t>
      </w:r>
    </w:p>
    <w:p w14:paraId="06081226" w14:textId="1B11728A"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The over-reliance on raw material production with limited value addition and beneficiation. </w:t>
      </w:r>
    </w:p>
    <w:p w14:paraId="7EACF7E5" w14:textId="0763EB15"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Small growths in intra-regional investments that impede manufacturing activities </w:t>
      </w:r>
    </w:p>
    <w:p w14:paraId="4CAEFFF5" w14:textId="1F3E3B07"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lastRenderedPageBreak/>
        <w:t>A skills shortage at firm and policy making levels exacerbated by poor standards,</w:t>
      </w:r>
      <w:r w:rsidRPr="008627EC">
        <w:rPr>
          <w:rFonts w:ascii="Times New Roman" w:eastAsia="Times New Roman" w:hAnsi="Times New Roman" w:cs="Times New Roman"/>
          <w:lang w:val="en-GB"/>
        </w:rPr>
        <w:t xml:space="preserve"> quality and conformity infrastructure. </w:t>
      </w:r>
    </w:p>
    <w:p w14:paraId="709E25E7" w14:textId="4F798B70"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An inadequate logistics infrastructure leading to high prices as well as unpredictable transport and logistics services </w:t>
      </w:r>
    </w:p>
    <w:p w14:paraId="7E210F31" w14:textId="53F028FD" w:rsidR="003A2EA3" w:rsidRPr="008627EC" w:rsidRDefault="00E96091" w:rsidP="00265D7C">
      <w:pPr>
        <w:pStyle w:val="Prrafodelista"/>
        <w:numPr>
          <w:ilvl w:val="0"/>
          <w:numId w:val="11"/>
        </w:numPr>
        <w:rPr>
          <w:rFonts w:ascii="Times New Roman" w:eastAsia="Times New Roman" w:hAnsi="Times New Roman" w:cs="Times New Roman"/>
          <w:lang w:val="en-GB"/>
        </w:rPr>
      </w:pPr>
      <w:r w:rsidRPr="008627EC">
        <w:rPr>
          <w:rFonts w:ascii="Times New Roman" w:eastAsia="Times New Roman" w:hAnsi="Times New Roman" w:cs="Times New Roman"/>
          <w:lang w:val="en-GB"/>
        </w:rPr>
        <w:t>The numerous non-tariff barriers that result in low levels of diversification in the intra-SAD</w:t>
      </w:r>
      <w:r w:rsidRPr="008627EC">
        <w:rPr>
          <w:rFonts w:ascii="Times New Roman" w:eastAsia="Times New Roman" w:hAnsi="Times New Roman" w:cs="Times New Roman"/>
          <w:lang w:val="en-GB"/>
        </w:rPr>
        <w:t>C trade</w:t>
      </w:r>
    </w:p>
    <w:p w14:paraId="5550C9CE" w14:textId="77777777" w:rsidR="003A2EA3" w:rsidRPr="008627EC" w:rsidRDefault="00E96091" w:rsidP="003A2EA3">
      <w:pPr>
        <w:rPr>
          <w:rFonts w:ascii="Times New Roman" w:eastAsia="Times New Roman" w:hAnsi="Times New Roman" w:cs="Times New Roman"/>
          <w:lang w:val="en-GB"/>
        </w:rPr>
      </w:pPr>
    </w:p>
    <w:p w14:paraId="175AB92F" w14:textId="77777777" w:rsidR="003A2EA3"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b/>
          <w:lang w:val="en-GB"/>
        </w:rPr>
        <w:t>II.  The Need for a Centre for Trade and Integration</w:t>
      </w:r>
    </w:p>
    <w:p w14:paraId="0E7EEF48" w14:textId="77777777" w:rsidR="003A2EA3" w:rsidRPr="008627EC" w:rsidRDefault="00E96091" w:rsidP="003A2EA3">
      <w:pPr>
        <w:rPr>
          <w:rFonts w:ascii="Times New Roman" w:eastAsia="Times New Roman" w:hAnsi="Times New Roman" w:cs="Times New Roman"/>
          <w:lang w:val="en-GB"/>
        </w:rPr>
      </w:pPr>
    </w:p>
    <w:p w14:paraId="36AE6144" w14:textId="41D07E97" w:rsidR="003A2EA3" w:rsidRPr="008627EC" w:rsidRDefault="00E96091" w:rsidP="003A2EA3">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6. The region needs a forward-looking research and policy support program to achieve developmental regionalism. </w:t>
      </w:r>
    </w:p>
    <w:p w14:paraId="5AD64BD0" w14:textId="77777777" w:rsidR="003A2EA3" w:rsidRPr="008627EC" w:rsidRDefault="00E96091" w:rsidP="003A2EA3">
      <w:pPr>
        <w:rPr>
          <w:rFonts w:ascii="Times New Roman" w:eastAsia="Times New Roman" w:hAnsi="Times New Roman" w:cs="Times New Roman"/>
          <w:lang w:val="en-GB"/>
        </w:rPr>
      </w:pPr>
    </w:p>
    <w:p w14:paraId="6A2749CB" w14:textId="574B95F6"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7.  </w:t>
      </w:r>
      <w:r w:rsidRPr="008627EC">
        <w:rPr>
          <w:rFonts w:ascii="Times New Roman" w:eastAsia="Times New Roman" w:hAnsi="Times New Roman" w:cs="Times New Roman"/>
          <w:b/>
          <w:lang w:val="en-GB"/>
        </w:rPr>
        <w:t>Historically, external continental forces have shaped the intellectual f</w:t>
      </w:r>
      <w:r w:rsidRPr="008627EC">
        <w:rPr>
          <w:rFonts w:ascii="Times New Roman" w:eastAsia="Times New Roman" w:hAnsi="Times New Roman" w:cs="Times New Roman"/>
          <w:b/>
          <w:lang w:val="en-GB"/>
        </w:rPr>
        <w:t>oundation for African trade and regional integration.</w:t>
      </w:r>
      <w:r w:rsidRPr="008627EC">
        <w:rPr>
          <w:rFonts w:ascii="Times New Roman" w:eastAsia="Times New Roman" w:hAnsi="Times New Roman" w:cs="Times New Roman"/>
          <w:lang w:val="en-GB"/>
        </w:rPr>
        <w:t xml:space="preserve"> A network of academics think-tanks, Non-Governmental Organisations (NGOs) and some researchers in the multilateral agencies have created an “epistemic community” of trade policy analysts reflecting the </w:t>
      </w:r>
      <w:r w:rsidRPr="008627EC">
        <w:rPr>
          <w:rFonts w:ascii="Times New Roman" w:eastAsia="Times New Roman" w:hAnsi="Times New Roman" w:cs="Times New Roman"/>
          <w:lang w:val="en-GB"/>
        </w:rPr>
        <w:t>ideas and interests of the major business groups and developed countries</w:t>
      </w:r>
      <w:r w:rsidRPr="008627EC">
        <w:rPr>
          <w:rFonts w:ascii="Times New Roman" w:eastAsia="Times New Roman" w:hAnsi="Times New Roman" w:cs="Times New Roman"/>
          <w:lang w:val="en-GB"/>
        </w:rPr>
        <w:t>.</w:t>
      </w:r>
      <w:r w:rsidRPr="008627EC">
        <w:rPr>
          <w:rFonts w:ascii="Times New Roman" w:eastAsia="Times New Roman" w:hAnsi="Times New Roman" w:cs="Times New Roman"/>
          <w:vertAlign w:val="superscript"/>
          <w:lang w:val="en-GB"/>
        </w:rPr>
        <w:footnoteReference w:id="3"/>
      </w:r>
      <w:r w:rsidRPr="008627EC">
        <w:rPr>
          <w:rFonts w:ascii="Times New Roman" w:eastAsia="Times New Roman" w:hAnsi="Times New Roman" w:cs="Times New Roman"/>
          <w:lang w:val="en-GB"/>
        </w:rPr>
        <w:t xml:space="preserve"> </w:t>
      </w:r>
      <w:r w:rsidRPr="008627EC">
        <w:rPr>
          <w:rFonts w:ascii="Times New Roman" w:eastAsia="Times New Roman" w:hAnsi="Times New Roman" w:cs="Times New Roman"/>
          <w:lang w:val="en-GB"/>
        </w:rPr>
        <w:t xml:space="preserve">  Their research and policy prescriptions, funded by large domestic commercial interests and bilateral and multilateral trading partners, fail to </w:t>
      </w:r>
      <w:r w:rsidRPr="008627EC">
        <w:rPr>
          <w:rFonts w:ascii="Times New Roman" w:eastAsia="Times New Roman" w:hAnsi="Times New Roman" w:cs="Times New Roman"/>
          <w:lang w:val="en-GB"/>
        </w:rPr>
        <w:t>a</w:t>
      </w:r>
      <w:r w:rsidRPr="008627EC">
        <w:rPr>
          <w:rFonts w:ascii="Times New Roman" w:eastAsia="Times New Roman" w:hAnsi="Times New Roman" w:cs="Times New Roman"/>
          <w:lang w:val="en-GB"/>
        </w:rPr>
        <w:t xml:space="preserve">ccount for African realities </w:t>
      </w:r>
      <w:r w:rsidRPr="008627EC">
        <w:rPr>
          <w:rFonts w:ascii="Times New Roman" w:eastAsia="Times New Roman" w:hAnsi="Times New Roman" w:cs="Times New Roman"/>
          <w:lang w:val="en-GB"/>
        </w:rPr>
        <w:t>adequately. This epistemic community has influentially declared the Doha Round "dead".</w:t>
      </w:r>
      <w:r w:rsidRPr="008627EC">
        <w:rPr>
          <w:rFonts w:ascii="Times New Roman" w:eastAsia="Times New Roman" w:hAnsi="Times New Roman" w:cs="Times New Roman"/>
          <w:vertAlign w:val="superscript"/>
          <w:lang w:val="en-GB"/>
        </w:rPr>
        <w:t xml:space="preserve"> </w:t>
      </w:r>
      <w:r w:rsidRPr="008627EC">
        <w:rPr>
          <w:rFonts w:ascii="Times New Roman" w:eastAsia="Times New Roman" w:hAnsi="Times New Roman" w:cs="Times New Roman"/>
          <w:vertAlign w:val="superscript"/>
          <w:lang w:val="en-GB"/>
        </w:rPr>
        <w:footnoteReference w:id="4"/>
      </w:r>
      <w:r w:rsidRPr="008627EC">
        <w:rPr>
          <w:rFonts w:ascii="Times New Roman" w:eastAsia="Times New Roman" w:hAnsi="Times New Roman" w:cs="Times New Roman"/>
          <w:lang w:val="en-GB"/>
        </w:rPr>
        <w:t xml:space="preserve"> They argue, the WTO is no longer relevant to the interests of the major business lobbies and has never been in line with the new 21st-century world economy (Ismail,</w:t>
      </w:r>
      <w:r w:rsidRPr="008627EC">
        <w:rPr>
          <w:rFonts w:ascii="Times New Roman" w:eastAsia="Times New Roman" w:hAnsi="Times New Roman" w:cs="Times New Roman"/>
          <w:lang w:val="en-GB"/>
        </w:rPr>
        <w:t xml:space="preserve"> 2011).</w:t>
      </w:r>
      <w:r w:rsidRPr="008627EC">
        <w:rPr>
          <w:rFonts w:ascii="Times New Roman" w:eastAsia="Times New Roman" w:hAnsi="Times New Roman" w:cs="Times New Roman"/>
          <w:vertAlign w:val="superscript"/>
          <w:lang w:val="en-GB"/>
        </w:rPr>
        <w:t xml:space="preserve"> </w:t>
      </w:r>
      <w:r w:rsidRPr="008627EC">
        <w:rPr>
          <w:rFonts w:ascii="Times New Roman" w:eastAsia="Times New Roman" w:hAnsi="Times New Roman" w:cs="Times New Roman"/>
          <w:vertAlign w:val="superscript"/>
          <w:lang w:val="en-GB"/>
        </w:rPr>
        <w:footnoteReference w:id="5"/>
      </w:r>
      <w:r w:rsidRPr="008627EC">
        <w:rPr>
          <w:rFonts w:ascii="Times New Roman" w:eastAsia="Times New Roman" w:hAnsi="Times New Roman" w:cs="Times New Roman"/>
          <w:lang w:val="en-GB"/>
        </w:rPr>
        <w:t xml:space="preserve"> This debate is particularly important for African countries many of which, still support completing the Doha Round.  </w:t>
      </w:r>
    </w:p>
    <w:p w14:paraId="126B2066" w14:textId="77777777" w:rsidR="00265D7C" w:rsidRPr="008627EC" w:rsidRDefault="00E96091" w:rsidP="003A2EA3">
      <w:pPr>
        <w:rPr>
          <w:rFonts w:ascii="Times New Roman" w:eastAsia="Times New Roman" w:hAnsi="Times New Roman" w:cs="Times New Roman"/>
          <w:b/>
          <w:lang w:val="en-GB"/>
        </w:rPr>
      </w:pPr>
    </w:p>
    <w:p w14:paraId="0046EBC8" w14:textId="40B59A77"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8. The divergence in views between the African region and the major business groups as well as developed countries suggests </w:t>
      </w:r>
      <w:r w:rsidRPr="008627EC">
        <w:rPr>
          <w:rFonts w:ascii="Times New Roman" w:eastAsia="Times New Roman" w:hAnsi="Times New Roman" w:cs="Times New Roman"/>
          <w:b/>
          <w:lang w:val="en-GB"/>
        </w:rPr>
        <w:t xml:space="preserve">a need for an alternative African narrative and a vision of Global Governance in the WTO that differs from the conventional perspective promoted by the US and its allies. </w:t>
      </w:r>
      <w:r w:rsidRPr="008627EC">
        <w:rPr>
          <w:rFonts w:ascii="Times New Roman" w:eastAsia="Times New Roman" w:hAnsi="Times New Roman" w:cs="Times New Roman"/>
          <w:lang w:val="en-GB"/>
        </w:rPr>
        <w:t>This approach requires African nations and the BRICS countries to build a strategic c</w:t>
      </w:r>
      <w:r w:rsidRPr="008627EC">
        <w:rPr>
          <w:rFonts w:ascii="Times New Roman" w:eastAsia="Times New Roman" w:hAnsi="Times New Roman" w:cs="Times New Roman"/>
          <w:lang w:val="en-GB"/>
        </w:rPr>
        <w:t xml:space="preserve">oalition on the WTO and global governance. The African region needs greater coherence and a common strategic approach to both African integration and the world trading system. </w:t>
      </w:r>
    </w:p>
    <w:p w14:paraId="32C6AFF0" w14:textId="77777777" w:rsidR="00265D7C" w:rsidRPr="008627EC" w:rsidRDefault="00E96091" w:rsidP="003A2EA3">
      <w:pPr>
        <w:rPr>
          <w:rFonts w:ascii="Times New Roman" w:eastAsia="Times New Roman" w:hAnsi="Times New Roman" w:cs="Times New Roman"/>
          <w:lang w:val="en-GB"/>
        </w:rPr>
      </w:pPr>
    </w:p>
    <w:p w14:paraId="3BD014E0" w14:textId="1DB2CB19"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9.   </w:t>
      </w:r>
      <w:r w:rsidRPr="008627EC">
        <w:rPr>
          <w:rFonts w:ascii="Times New Roman" w:eastAsia="Times New Roman" w:hAnsi="Times New Roman" w:cs="Times New Roman"/>
          <w:b/>
          <w:lang w:val="en-GB"/>
        </w:rPr>
        <w:t>The African region needs a forward-looking research and policy support pr</w:t>
      </w:r>
      <w:r w:rsidRPr="008627EC">
        <w:rPr>
          <w:rFonts w:ascii="Times New Roman" w:eastAsia="Times New Roman" w:hAnsi="Times New Roman" w:cs="Times New Roman"/>
          <w:b/>
          <w:lang w:val="en-GB"/>
        </w:rPr>
        <w:t xml:space="preserve">ogram grounded in African realities to deal with the current changes in the trade agenda adequately. </w:t>
      </w:r>
      <w:r w:rsidRPr="008627EC">
        <w:rPr>
          <w:rFonts w:ascii="Times New Roman" w:eastAsia="Times New Roman" w:hAnsi="Times New Roman" w:cs="Times New Roman"/>
          <w:lang w:val="en-GB"/>
        </w:rPr>
        <w:t>Such a program needs to focus on the rule-making processes at global and regional levels as well as inform the policy reforms that will streamline legal</w:t>
      </w:r>
      <w:r w:rsidRPr="008627EC">
        <w:rPr>
          <w:rFonts w:ascii="Times New Roman" w:eastAsia="Times New Roman" w:hAnsi="Times New Roman" w:cs="Times New Roman"/>
          <w:lang w:val="en-GB"/>
        </w:rPr>
        <w:t>, institutional and regulatory frameworks in a manner that fosters regional and international competitiveness. Likewise, the regulatory frameworks should have spill-over effects on productive and supply capacity. The requisite program needs to have support</w:t>
      </w:r>
      <w:r w:rsidRPr="008627EC">
        <w:rPr>
          <w:rFonts w:ascii="Times New Roman" w:eastAsia="Times New Roman" w:hAnsi="Times New Roman" w:cs="Times New Roman"/>
          <w:lang w:val="en-GB"/>
        </w:rPr>
        <w:t xml:space="preserve"> mechanisms for building and sustaining a coalition comprised of governments, private sector actors, academics, and civil society actors that can pressure for needed reforms. </w:t>
      </w:r>
    </w:p>
    <w:p w14:paraId="0B585D96" w14:textId="77777777" w:rsidR="00265D7C" w:rsidRPr="008627EC" w:rsidRDefault="00E96091" w:rsidP="003A2EA3">
      <w:pPr>
        <w:rPr>
          <w:rFonts w:ascii="Times New Roman" w:eastAsia="Times New Roman" w:hAnsi="Times New Roman" w:cs="Times New Roman"/>
          <w:lang w:val="en-GB"/>
        </w:rPr>
      </w:pPr>
    </w:p>
    <w:p w14:paraId="38BD9837" w14:textId="26D231ED"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lastRenderedPageBreak/>
        <w:t>10</w:t>
      </w:r>
      <w:r w:rsidRPr="008627EC">
        <w:rPr>
          <w:rFonts w:ascii="Times New Roman" w:eastAsia="Times New Roman" w:hAnsi="Times New Roman" w:cs="Times New Roman"/>
          <w:b/>
          <w:lang w:val="en-GB"/>
        </w:rPr>
        <w:t>.    CTRI will serve as a platform for capacity development, policy resear</w:t>
      </w:r>
      <w:r w:rsidRPr="008627EC">
        <w:rPr>
          <w:rFonts w:ascii="Times New Roman" w:eastAsia="Times New Roman" w:hAnsi="Times New Roman" w:cs="Times New Roman"/>
          <w:b/>
          <w:lang w:val="en-GB"/>
        </w:rPr>
        <w:t>ch, knowledge sharing, information exchange and international collaboration in the areas of international trade and regional integration.</w:t>
      </w:r>
      <w:r w:rsidRPr="008627EC">
        <w:rPr>
          <w:rFonts w:ascii="Times New Roman" w:eastAsia="Times New Roman" w:hAnsi="Times New Roman" w:cs="Times New Roman"/>
          <w:lang w:val="en-GB"/>
        </w:rPr>
        <w:t xml:space="preserve"> The Centre will promote African integration through an intensive applied policy research and policy support programme.</w:t>
      </w:r>
      <w:r w:rsidRPr="008627EC">
        <w:rPr>
          <w:rFonts w:ascii="Times New Roman" w:eastAsia="Times New Roman" w:hAnsi="Times New Roman" w:cs="Times New Roman"/>
          <w:lang w:val="en-GB"/>
        </w:rPr>
        <w:t xml:space="preserve"> The institution will train decision makers and other key players, facilitate and strengthen regional exchange, foster collaboration, promote knowledge sharing and South-South learning. The Centre will also help build peer-pressure coalitions of stakeholde</w:t>
      </w:r>
      <w:r w:rsidRPr="008627EC">
        <w:rPr>
          <w:rFonts w:ascii="Times New Roman" w:eastAsia="Times New Roman" w:hAnsi="Times New Roman" w:cs="Times New Roman"/>
          <w:lang w:val="en-GB"/>
        </w:rPr>
        <w:t xml:space="preserve">rs and relevant government bodies that will play a vital role in deepening regional integration. </w:t>
      </w:r>
    </w:p>
    <w:p w14:paraId="580AFD56" w14:textId="77777777" w:rsidR="00265D7C" w:rsidRPr="008627EC" w:rsidRDefault="00E96091" w:rsidP="003A2EA3">
      <w:pPr>
        <w:rPr>
          <w:rFonts w:ascii="Times New Roman" w:eastAsia="Times New Roman" w:hAnsi="Times New Roman" w:cs="Times New Roman"/>
          <w:b/>
          <w:lang w:val="en-GB"/>
        </w:rPr>
      </w:pPr>
    </w:p>
    <w:p w14:paraId="7C573934" w14:textId="77777777" w:rsidR="00265D7C"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11</w:t>
      </w:r>
      <w:r w:rsidRPr="008627EC">
        <w:rPr>
          <w:rFonts w:ascii="Times New Roman" w:eastAsia="Times New Roman" w:hAnsi="Times New Roman" w:cs="Times New Roman"/>
          <w:b/>
          <w:lang w:val="en-GB"/>
        </w:rPr>
        <w:t>. The Centre will endeavour to achieve these goals</w:t>
      </w:r>
      <w:r w:rsidRPr="008627EC">
        <w:rPr>
          <w:rFonts w:ascii="Times New Roman" w:eastAsia="Times New Roman" w:hAnsi="Times New Roman" w:cs="Times New Roman"/>
          <w:lang w:val="en-GB"/>
        </w:rPr>
        <w:t>:</w:t>
      </w:r>
    </w:p>
    <w:p w14:paraId="7DDEA4CA" w14:textId="393A736E"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 (i) By facilitating analysis and designing rules and regulations that foster competitiveness. The centre will also (ii) shape policy design and support implementation policies that both ensure equitable benefit allocation and address any adverse distribut</w:t>
      </w:r>
      <w:r w:rsidRPr="008627EC">
        <w:rPr>
          <w:rFonts w:ascii="Times New Roman" w:eastAsia="Times New Roman" w:hAnsi="Times New Roman" w:cs="Times New Roman"/>
          <w:lang w:val="en-GB"/>
        </w:rPr>
        <w:t xml:space="preserve">ional consequences of integration. </w:t>
      </w:r>
    </w:p>
    <w:p w14:paraId="6164DC6E" w14:textId="77777777" w:rsidR="003A2EA3" w:rsidRPr="008627EC" w:rsidRDefault="00E96091" w:rsidP="003A2EA3">
      <w:pPr>
        <w:rPr>
          <w:rFonts w:ascii="Times New Roman" w:eastAsia="Times New Roman" w:hAnsi="Times New Roman" w:cs="Times New Roman"/>
          <w:lang w:val="en-GB"/>
        </w:rPr>
      </w:pPr>
    </w:p>
    <w:p w14:paraId="75695C52" w14:textId="77777777" w:rsidR="003A2EA3"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III. The Mandates and Functions of the Centre </w:t>
      </w:r>
    </w:p>
    <w:p w14:paraId="66146FAD" w14:textId="77777777" w:rsidR="00265D7C" w:rsidRPr="008627EC" w:rsidRDefault="00E96091" w:rsidP="003A2EA3">
      <w:pPr>
        <w:rPr>
          <w:rFonts w:ascii="Times New Roman" w:eastAsia="Times New Roman" w:hAnsi="Times New Roman" w:cs="Times New Roman"/>
          <w:b/>
          <w:lang w:val="en-GB"/>
        </w:rPr>
      </w:pPr>
    </w:p>
    <w:p w14:paraId="6607B95C" w14:textId="7096FED2"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12.    The Centre will be a vehicle for articulating and promoting the African integration vision by leveraging South Africa's strategic </w:t>
      </w:r>
      <w:r w:rsidRPr="008627EC">
        <w:rPr>
          <w:rFonts w:ascii="Times New Roman" w:eastAsia="Times New Roman" w:hAnsi="Times New Roman" w:cs="Times New Roman"/>
          <w:b/>
          <w:lang w:val="en-GB"/>
        </w:rPr>
        <w:t>position</w:t>
      </w:r>
      <w:r w:rsidRPr="008627EC">
        <w:rPr>
          <w:rFonts w:ascii="Times New Roman" w:eastAsia="Times New Roman" w:hAnsi="Times New Roman" w:cs="Times New Roman"/>
          <w:b/>
          <w:lang w:val="en-GB"/>
        </w:rPr>
        <w:t xml:space="preserve"> and economic strength on the continent. </w:t>
      </w:r>
      <w:r w:rsidRPr="008627EC">
        <w:rPr>
          <w:rFonts w:ascii="Times New Roman" w:eastAsia="Times New Roman" w:hAnsi="Times New Roman" w:cs="Times New Roman"/>
          <w:lang w:val="en-GB"/>
        </w:rPr>
        <w:t>The Centre will help address the insufficient attention placed on nurturing two-way trade between South Africa and the rest of Africa</w:t>
      </w:r>
      <w:r w:rsidRPr="008627EC">
        <w:rPr>
          <w:rFonts w:ascii="Times New Roman" w:eastAsia="Times New Roman" w:hAnsi="Times New Roman" w:cs="Times New Roman"/>
          <w:lang w:val="en-GB"/>
        </w:rPr>
        <w:t xml:space="preserve"> </w:t>
      </w:r>
      <w:r w:rsidRPr="008627EC">
        <w:rPr>
          <w:rFonts w:ascii="Times New Roman" w:eastAsia="Times New Roman" w:hAnsi="Times New Roman" w:cs="Times New Roman"/>
          <w:lang w:val="en-GB"/>
        </w:rPr>
        <w:t>by prioritising actions that capitalise on the size and complexity of the South A</w:t>
      </w:r>
      <w:r w:rsidRPr="008627EC">
        <w:rPr>
          <w:rFonts w:ascii="Times New Roman" w:eastAsia="Times New Roman" w:hAnsi="Times New Roman" w:cs="Times New Roman"/>
          <w:lang w:val="en-GB"/>
        </w:rPr>
        <w:t xml:space="preserve">frican economy to promote African integration. </w:t>
      </w:r>
    </w:p>
    <w:p w14:paraId="515EFD20" w14:textId="77777777" w:rsidR="003A2EA3" w:rsidRPr="008627EC" w:rsidRDefault="00E96091" w:rsidP="003A2EA3">
      <w:pPr>
        <w:rPr>
          <w:rFonts w:ascii="Times New Roman" w:eastAsia="Times New Roman" w:hAnsi="Times New Roman" w:cs="Times New Roman"/>
          <w:lang w:val="en-GB"/>
        </w:rPr>
      </w:pPr>
    </w:p>
    <w:p w14:paraId="44219462" w14:textId="15416237" w:rsidR="003A2EA3" w:rsidRPr="008627EC" w:rsidRDefault="00E96091" w:rsidP="003A2EA3">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13. The Centre’s work will cover four themes: </w:t>
      </w:r>
    </w:p>
    <w:p w14:paraId="0861A34A" w14:textId="77777777" w:rsidR="00265D7C" w:rsidRPr="008627EC" w:rsidRDefault="00E96091" w:rsidP="003A2EA3">
      <w:pPr>
        <w:rPr>
          <w:rFonts w:ascii="Times New Roman" w:eastAsia="Times New Roman" w:hAnsi="Times New Roman" w:cs="Times New Roman"/>
          <w:lang w:val="en-GB"/>
        </w:rPr>
      </w:pPr>
    </w:p>
    <w:p w14:paraId="574652AF" w14:textId="77777777" w:rsidR="003A2EA3" w:rsidRPr="008627EC" w:rsidRDefault="00E96091" w:rsidP="00265D7C">
      <w:pPr>
        <w:pStyle w:val="Prrafodelista"/>
        <w:numPr>
          <w:ilvl w:val="0"/>
          <w:numId w:val="12"/>
        </w:num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First: </w:t>
      </w:r>
    </w:p>
    <w:p w14:paraId="3FDEF0AC" w14:textId="77777777" w:rsidR="003A2EA3" w:rsidRPr="008627EC" w:rsidRDefault="00E96091" w:rsidP="00265D7C">
      <w:pPr>
        <w:pStyle w:val="Prrafodelista"/>
        <w:ind w:left="785"/>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CTRI will inform African developmental regionalism through a focus on factors that nurture the trade-development nexus in Southern Africa and the rest </w:t>
      </w:r>
      <w:r w:rsidRPr="008627EC">
        <w:rPr>
          <w:rFonts w:ascii="Times New Roman" w:eastAsia="Times New Roman" w:hAnsi="Times New Roman" w:cs="Times New Roman"/>
          <w:lang w:val="en-GB"/>
        </w:rPr>
        <w:t>of the continent</w:t>
      </w:r>
    </w:p>
    <w:p w14:paraId="66C3BBF1" w14:textId="77777777" w:rsidR="003A2EA3" w:rsidRPr="008627EC" w:rsidRDefault="00E96091" w:rsidP="00265D7C">
      <w:pPr>
        <w:pStyle w:val="Prrafodelista"/>
        <w:numPr>
          <w:ilvl w:val="0"/>
          <w:numId w:val="12"/>
        </w:num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Second: </w:t>
      </w:r>
    </w:p>
    <w:p w14:paraId="7E0DF4FF" w14:textId="77777777" w:rsidR="003A2EA3" w:rsidRPr="008627EC" w:rsidRDefault="00E96091" w:rsidP="00265D7C">
      <w:pPr>
        <w:pStyle w:val="Prrafodelista"/>
        <w:ind w:left="785"/>
        <w:rPr>
          <w:rFonts w:ascii="Times New Roman" w:eastAsia="Times New Roman" w:hAnsi="Times New Roman" w:cs="Times New Roman"/>
          <w:lang w:val="en-GB"/>
        </w:rPr>
      </w:pPr>
      <w:r w:rsidRPr="008627EC">
        <w:rPr>
          <w:rFonts w:ascii="Times New Roman" w:eastAsia="Times New Roman" w:hAnsi="Times New Roman" w:cs="Times New Roman"/>
          <w:lang w:val="en-GB"/>
        </w:rPr>
        <w:t>CTRI will seek to help the region organise itself to better influence the WTO's governance, and overall engender trade rules that are supportive to African developmental regionalism</w:t>
      </w:r>
    </w:p>
    <w:p w14:paraId="787CE2C7" w14:textId="77777777" w:rsidR="003A2EA3" w:rsidRPr="008627EC" w:rsidRDefault="00E96091" w:rsidP="00265D7C">
      <w:pPr>
        <w:pStyle w:val="Prrafodelista"/>
        <w:numPr>
          <w:ilvl w:val="0"/>
          <w:numId w:val="12"/>
        </w:num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Third: </w:t>
      </w:r>
    </w:p>
    <w:p w14:paraId="6A14EE24" w14:textId="77777777" w:rsidR="003A2EA3" w:rsidRPr="008627EC" w:rsidRDefault="00E96091" w:rsidP="00265D7C">
      <w:pPr>
        <w:pStyle w:val="Prrafodelista"/>
        <w:ind w:left="785"/>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CTRI shall also inform policy </w:t>
      </w:r>
      <w:r w:rsidRPr="008627EC">
        <w:rPr>
          <w:rFonts w:ascii="Times New Roman" w:eastAsia="Times New Roman" w:hAnsi="Times New Roman" w:cs="Times New Roman"/>
          <w:lang w:val="en-GB"/>
        </w:rPr>
        <w:t>efforts to create a modern age industrialisation that is beneficial to both larger and smaller economies as well as vast and small producers in Southern Africa</w:t>
      </w:r>
    </w:p>
    <w:p w14:paraId="4000D30A" w14:textId="77777777" w:rsidR="003A2EA3" w:rsidRPr="008627EC" w:rsidRDefault="00E96091" w:rsidP="00265D7C">
      <w:pPr>
        <w:pStyle w:val="Prrafodelista"/>
        <w:numPr>
          <w:ilvl w:val="0"/>
          <w:numId w:val="12"/>
        </w:numPr>
        <w:rPr>
          <w:rFonts w:ascii="Times New Roman" w:eastAsia="Times New Roman" w:hAnsi="Times New Roman" w:cs="Times New Roman"/>
          <w:b/>
          <w:lang w:val="en-GB"/>
        </w:rPr>
      </w:pPr>
      <w:r w:rsidRPr="008627EC">
        <w:rPr>
          <w:rFonts w:ascii="Times New Roman" w:eastAsia="Times New Roman" w:hAnsi="Times New Roman" w:cs="Times New Roman"/>
          <w:b/>
          <w:lang w:val="en-GB"/>
        </w:rPr>
        <w:t>Fourth:</w:t>
      </w:r>
    </w:p>
    <w:p w14:paraId="7AACF90D" w14:textId="77777777" w:rsidR="003A2EA3" w:rsidRPr="008627EC" w:rsidRDefault="00E96091" w:rsidP="00265D7C">
      <w:pPr>
        <w:pStyle w:val="Prrafodelista"/>
        <w:ind w:left="785"/>
        <w:rPr>
          <w:rFonts w:ascii="Times New Roman" w:eastAsia="Times New Roman" w:hAnsi="Times New Roman" w:cs="Times New Roman"/>
          <w:lang w:val="en-GB"/>
        </w:rPr>
      </w:pPr>
      <w:r w:rsidRPr="008627EC">
        <w:rPr>
          <w:rFonts w:ascii="Times New Roman" w:eastAsia="Times New Roman" w:hAnsi="Times New Roman" w:cs="Times New Roman"/>
          <w:lang w:val="en-GB"/>
        </w:rPr>
        <w:t>CTRI will leverage Southern African competitiveness to deepen regional integration</w:t>
      </w:r>
    </w:p>
    <w:p w14:paraId="58DB606E" w14:textId="77777777" w:rsidR="003A2EA3" w:rsidRPr="008627EC" w:rsidRDefault="00E96091" w:rsidP="003A2EA3">
      <w:pPr>
        <w:rPr>
          <w:rFonts w:ascii="Times New Roman" w:eastAsia="Times New Roman" w:hAnsi="Times New Roman" w:cs="Times New Roman"/>
          <w:lang w:val="en-GB"/>
        </w:rPr>
      </w:pPr>
    </w:p>
    <w:p w14:paraId="730F4DC6" w14:textId="77777777" w:rsidR="003A2EA3"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b/>
          <w:lang w:val="en-GB"/>
        </w:rPr>
        <w:t>IV.  The Centre's Approach</w:t>
      </w:r>
    </w:p>
    <w:p w14:paraId="78BF177D" w14:textId="77777777" w:rsidR="00265D7C" w:rsidRPr="008627EC" w:rsidRDefault="00E96091" w:rsidP="003A2EA3">
      <w:pPr>
        <w:rPr>
          <w:rFonts w:ascii="Times New Roman" w:eastAsia="Times New Roman" w:hAnsi="Times New Roman" w:cs="Times New Roman"/>
          <w:lang w:val="en-GB"/>
        </w:rPr>
      </w:pPr>
    </w:p>
    <w:p w14:paraId="2D27A1C3" w14:textId="370F6FBF" w:rsidR="003A2EA3" w:rsidRPr="008627EC" w:rsidRDefault="00E96091" w:rsidP="003A2EA3">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14.    The Centre’s work is expected to fill niches in both South Africa as well as the SADC region, and possibly extend to the rest of the continent in the future. </w:t>
      </w:r>
    </w:p>
    <w:p w14:paraId="647580FE" w14:textId="77777777" w:rsidR="003A2EA3" w:rsidRPr="008627EC" w:rsidRDefault="00E96091" w:rsidP="003A2EA3">
      <w:pPr>
        <w:rPr>
          <w:rFonts w:ascii="Times New Roman" w:eastAsia="Times New Roman" w:hAnsi="Times New Roman" w:cs="Times New Roman"/>
          <w:lang w:val="en-GB"/>
        </w:rPr>
      </w:pPr>
    </w:p>
    <w:p w14:paraId="74DA14DF" w14:textId="6D20FC88" w:rsidR="00A84480" w:rsidRPr="008627EC" w:rsidRDefault="00E96091" w:rsidP="003A2EA3">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lastRenderedPageBreak/>
        <w:t>15</w:t>
      </w:r>
      <w:r w:rsidRPr="008627EC">
        <w:rPr>
          <w:rFonts w:ascii="Times New Roman" w:eastAsia="Times New Roman" w:hAnsi="Times New Roman" w:cs="Times New Roman"/>
          <w:b/>
          <w:lang w:val="en-GB"/>
        </w:rPr>
        <w:t xml:space="preserve">.  Practically, the Centre will work in the interface of four thematic concerns: </w:t>
      </w:r>
    </w:p>
    <w:p w14:paraId="4CC7B761" w14:textId="2584E6DE" w:rsidR="00A84480" w:rsidRPr="008627EC" w:rsidRDefault="00E96091" w:rsidP="003A2EA3">
      <w:pPr>
        <w:rPr>
          <w:rFonts w:ascii="Times New Roman" w:eastAsia="Times New Roman" w:hAnsi="Times New Roman" w:cs="Times New Roman"/>
          <w:b/>
          <w:lang w:val="en-GB"/>
        </w:rPr>
      </w:pPr>
      <w:r w:rsidRPr="008627EC">
        <w:rPr>
          <w:noProof/>
          <w:lang w:val="en-GB" w:eastAsia="es-ES_tradnl"/>
        </w:rPr>
        <w:drawing>
          <wp:anchor distT="0" distB="0" distL="114300" distR="114300" simplePos="0" relativeHeight="251658240" behindDoc="0" locked="0" layoutInCell="1" allowOverlap="1">
            <wp:simplePos x="0" y="0"/>
            <wp:positionH relativeFrom="column">
              <wp:posOffset>-635</wp:posOffset>
            </wp:positionH>
            <wp:positionV relativeFrom="paragraph">
              <wp:posOffset>74295</wp:posOffset>
            </wp:positionV>
            <wp:extent cx="2857500" cy="2077085"/>
            <wp:effectExtent l="0" t="0" r="12700" b="5715"/>
            <wp:wrapSquare wrapText="bothSides"/>
            <wp:docPr id="1" name="image02.png"/>
            <wp:cNvGraphicFramePr/>
            <a:graphic xmlns:a="http://schemas.openxmlformats.org/drawingml/2006/main">
              <a:graphicData uri="http://schemas.openxmlformats.org/drawingml/2006/picture">
                <pic:pic xmlns:pic="http://schemas.openxmlformats.org/drawingml/2006/picture">
                  <pic:nvPicPr>
                    <pic:cNvPr id="1125503537" name="image02.png"/>
                    <pic:cNvPicPr/>
                  </pic:nvPicPr>
                  <pic:blipFill>
                    <a:blip r:embed="rId8">
                      <a:extLst>
                        <a:ext uri="{28A0092B-C50C-407E-A947-70E740481C1C}">
                          <a14:useLocalDpi xmlns:a14="http://schemas.microsoft.com/office/drawing/2010/main" val="0"/>
                        </a:ext>
                      </a:extLst>
                    </a:blip>
                    <a:stretch>
                      <a:fillRect/>
                    </a:stretch>
                  </pic:blipFill>
                  <pic:spPr>
                    <a:xfrm>
                      <a:off x="0" y="0"/>
                      <a:ext cx="2857500" cy="2077085"/>
                    </a:xfrm>
                    <a:prstGeom prst="rect">
                      <a:avLst/>
                    </a:prstGeom>
                  </pic:spPr>
                </pic:pic>
              </a:graphicData>
            </a:graphic>
            <wp14:sizeRelH relativeFrom="page">
              <wp14:pctWidth>0</wp14:pctWidth>
            </wp14:sizeRelH>
            <wp14:sizeRelV relativeFrom="page">
              <wp14:pctHeight>0</wp14:pctHeight>
            </wp14:sizeRelV>
          </wp:anchor>
        </w:drawing>
      </w:r>
    </w:p>
    <w:p w14:paraId="71952E59" w14:textId="77777777" w:rsidR="00A84480" w:rsidRPr="008627EC" w:rsidRDefault="00E96091" w:rsidP="003A2EA3">
      <w:pPr>
        <w:rPr>
          <w:rFonts w:ascii="Times New Roman" w:eastAsia="Times New Roman" w:hAnsi="Times New Roman" w:cs="Times New Roman"/>
          <w:b/>
          <w:lang w:val="en-GB"/>
        </w:rPr>
      </w:pPr>
    </w:p>
    <w:p w14:paraId="24D2E7F8" w14:textId="77777777" w:rsidR="00A84480" w:rsidRPr="008627EC" w:rsidRDefault="00E96091" w:rsidP="003A2EA3">
      <w:pPr>
        <w:rPr>
          <w:rFonts w:ascii="Times New Roman" w:eastAsia="Times New Roman" w:hAnsi="Times New Roman" w:cs="Times New Roman"/>
          <w:b/>
          <w:lang w:val="en-GB"/>
        </w:rPr>
      </w:pPr>
    </w:p>
    <w:p w14:paraId="2C1EBFEC" w14:textId="734D966C" w:rsidR="003A2EA3" w:rsidRPr="008627EC" w:rsidRDefault="00E96091" w:rsidP="00265D7C">
      <w:pPr>
        <w:pStyle w:val="Prrafodelista"/>
        <w:numPr>
          <w:ilvl w:val="0"/>
          <w:numId w:val="13"/>
        </w:numPr>
        <w:rPr>
          <w:rFonts w:ascii="Times New Roman" w:eastAsia="Times New Roman" w:hAnsi="Times New Roman" w:cs="Times New Roman"/>
          <w:lang w:val="en-GB"/>
        </w:rPr>
      </w:pPr>
      <w:r w:rsidRPr="008627EC">
        <w:rPr>
          <w:rFonts w:ascii="Times New Roman" w:eastAsia="Times New Roman" w:hAnsi="Times New Roman" w:cs="Times New Roman"/>
          <w:lang w:val="en-GB"/>
        </w:rPr>
        <w:t>Trade and regional integration</w:t>
      </w:r>
      <w:r w:rsidRPr="008627EC">
        <w:rPr>
          <w:rFonts w:ascii="Times New Roman" w:eastAsia="Times New Roman" w:hAnsi="Times New Roman" w:cs="Times New Roman"/>
          <w:lang w:val="en-GB"/>
        </w:rPr>
        <w:t xml:space="preserve"> </w:t>
      </w:r>
    </w:p>
    <w:p w14:paraId="32B59242" w14:textId="06E458FA" w:rsidR="003A2EA3" w:rsidRPr="008627EC" w:rsidRDefault="00E96091" w:rsidP="00265D7C">
      <w:pPr>
        <w:pStyle w:val="Prrafodelista"/>
        <w:numPr>
          <w:ilvl w:val="0"/>
          <w:numId w:val="13"/>
        </w:numPr>
        <w:rPr>
          <w:rFonts w:ascii="Times New Roman" w:eastAsia="Times New Roman" w:hAnsi="Times New Roman" w:cs="Times New Roman"/>
          <w:lang w:val="en-GB"/>
        </w:rPr>
      </w:pPr>
      <w:r w:rsidRPr="008627EC">
        <w:rPr>
          <w:rFonts w:ascii="Times New Roman" w:eastAsia="Times New Roman" w:hAnsi="Times New Roman" w:cs="Times New Roman"/>
          <w:lang w:val="en-GB"/>
        </w:rPr>
        <w:t>The nexus between research and policy</w:t>
      </w:r>
    </w:p>
    <w:p w14:paraId="7AB8B96D" w14:textId="434028FF" w:rsidR="003A2EA3" w:rsidRPr="008627EC" w:rsidRDefault="00E96091" w:rsidP="00265D7C">
      <w:pPr>
        <w:pStyle w:val="Prrafodelista"/>
        <w:numPr>
          <w:ilvl w:val="0"/>
          <w:numId w:val="13"/>
        </w:numPr>
        <w:rPr>
          <w:rFonts w:ascii="Times New Roman" w:eastAsia="Times New Roman" w:hAnsi="Times New Roman" w:cs="Times New Roman"/>
          <w:lang w:val="en-GB"/>
        </w:rPr>
      </w:pPr>
      <w:r w:rsidRPr="008627EC">
        <w:rPr>
          <w:rFonts w:ascii="Times New Roman" w:eastAsia="Times New Roman" w:hAnsi="Times New Roman" w:cs="Times New Roman"/>
          <w:lang w:val="en-GB"/>
        </w:rPr>
        <w:t>Policy and Action</w:t>
      </w:r>
    </w:p>
    <w:p w14:paraId="1BAE876E" w14:textId="6C54917F" w:rsidR="003A2EA3" w:rsidRPr="008627EC" w:rsidRDefault="00E96091" w:rsidP="00265D7C">
      <w:pPr>
        <w:pStyle w:val="Prrafodelista"/>
        <w:numPr>
          <w:ilvl w:val="0"/>
          <w:numId w:val="13"/>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Action and implementation. </w:t>
      </w:r>
    </w:p>
    <w:p w14:paraId="081FD444" w14:textId="3683147D"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 </w:t>
      </w:r>
    </w:p>
    <w:p w14:paraId="5E662C2A" w14:textId="77777777" w:rsidR="00265D7C" w:rsidRPr="008627EC" w:rsidRDefault="00E96091" w:rsidP="003A2EA3">
      <w:pPr>
        <w:rPr>
          <w:rFonts w:ascii="Times New Roman" w:eastAsia="Times New Roman" w:hAnsi="Times New Roman" w:cs="Times New Roman"/>
          <w:lang w:val="en-GB"/>
        </w:rPr>
      </w:pPr>
    </w:p>
    <w:p w14:paraId="3EA0ADCD" w14:textId="77777777" w:rsidR="00A84480" w:rsidRPr="008627EC" w:rsidRDefault="00E96091" w:rsidP="003A2EA3">
      <w:pPr>
        <w:rPr>
          <w:rFonts w:ascii="Times New Roman" w:eastAsia="Times New Roman" w:hAnsi="Times New Roman" w:cs="Times New Roman"/>
          <w:lang w:val="en-GB"/>
        </w:rPr>
      </w:pPr>
    </w:p>
    <w:p w14:paraId="1AB58FAF" w14:textId="77777777" w:rsidR="00A84480" w:rsidRPr="008627EC" w:rsidRDefault="00E96091" w:rsidP="003A2EA3">
      <w:pPr>
        <w:rPr>
          <w:rFonts w:ascii="Times New Roman" w:eastAsia="Times New Roman" w:hAnsi="Times New Roman" w:cs="Times New Roman"/>
          <w:lang w:val="en-GB"/>
        </w:rPr>
      </w:pPr>
    </w:p>
    <w:p w14:paraId="32E986CB" w14:textId="77777777" w:rsidR="00A84480" w:rsidRPr="008627EC" w:rsidRDefault="00E96091" w:rsidP="003A2EA3">
      <w:pPr>
        <w:rPr>
          <w:rFonts w:ascii="Times New Roman" w:eastAsia="Times New Roman" w:hAnsi="Times New Roman" w:cs="Times New Roman"/>
          <w:lang w:val="en-GB"/>
        </w:rPr>
      </w:pPr>
    </w:p>
    <w:p w14:paraId="4255E90B" w14:textId="77777777" w:rsidR="00A84480" w:rsidRPr="008627EC" w:rsidRDefault="00E96091" w:rsidP="003A2EA3">
      <w:pPr>
        <w:rPr>
          <w:rFonts w:ascii="Times New Roman" w:eastAsia="Times New Roman" w:hAnsi="Times New Roman" w:cs="Times New Roman"/>
          <w:lang w:val="en-GB"/>
        </w:rPr>
      </w:pPr>
    </w:p>
    <w:p w14:paraId="481EDFDD" w14:textId="5499C9F1" w:rsidR="003A2EA3" w:rsidRPr="008627EC" w:rsidRDefault="00E96091" w:rsidP="003A2EA3">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16. The Centre will engage in and sponsor </w:t>
      </w:r>
      <w:r w:rsidRPr="008627EC">
        <w:rPr>
          <w:rFonts w:ascii="Times New Roman" w:eastAsia="Times New Roman" w:hAnsi="Times New Roman" w:cs="Times New Roman"/>
          <w:b/>
          <w:lang w:val="en-GB"/>
        </w:rPr>
        <w:t>policy-oriented research across a broad range of issues relevant to developmental regionalism.</w:t>
      </w:r>
      <w:r w:rsidRPr="008627EC">
        <w:rPr>
          <w:rFonts w:ascii="Times New Roman" w:eastAsia="Times New Roman" w:hAnsi="Times New Roman" w:cs="Times New Roman"/>
          <w:lang w:val="en-GB"/>
        </w:rPr>
        <w:t xml:space="preserve"> It will partner with various entities to collect data, compile evidence and analyse issues related to trade, regional industrialisation and cross-border infrastr</w:t>
      </w:r>
      <w:r w:rsidRPr="008627EC">
        <w:rPr>
          <w:rFonts w:ascii="Times New Roman" w:eastAsia="Times New Roman" w:hAnsi="Times New Roman" w:cs="Times New Roman"/>
          <w:lang w:val="en-GB"/>
        </w:rPr>
        <w:t>ucture, of relevance to Southern Africa. It will tease out issues from the literature and build up the evidence base for policy making on developmental regionalism. In the process, the Centre will also seek to strengthen the capacity of trade practitioners</w:t>
      </w:r>
      <w:r w:rsidRPr="008627EC">
        <w:rPr>
          <w:rFonts w:ascii="Times New Roman" w:eastAsia="Times New Roman" w:hAnsi="Times New Roman" w:cs="Times New Roman"/>
          <w:lang w:val="en-GB"/>
        </w:rPr>
        <w:t xml:space="preserve"> in the sub-region by designing and facilitating workshops and relevant policy research and training programmes. </w:t>
      </w:r>
    </w:p>
    <w:p w14:paraId="637EECBC" w14:textId="77777777" w:rsidR="003A2EA3" w:rsidRPr="008627EC" w:rsidRDefault="00E96091" w:rsidP="003A2EA3">
      <w:pPr>
        <w:rPr>
          <w:rFonts w:ascii="Times New Roman" w:eastAsia="Times New Roman" w:hAnsi="Times New Roman" w:cs="Times New Roman"/>
          <w:lang w:val="en-GB"/>
        </w:rPr>
      </w:pPr>
    </w:p>
    <w:p w14:paraId="174CE521" w14:textId="77777777" w:rsidR="003A2EA3"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lang w:val="en-GB"/>
        </w:rPr>
        <w:t>I</w:t>
      </w:r>
      <w:r w:rsidRPr="008627EC">
        <w:rPr>
          <w:rFonts w:ascii="Times New Roman" w:eastAsia="Times New Roman" w:hAnsi="Times New Roman" w:cs="Times New Roman"/>
          <w:b/>
          <w:lang w:val="en-GB"/>
        </w:rPr>
        <w:t>V.1 Trade Policy Research Practice Networks</w:t>
      </w:r>
    </w:p>
    <w:p w14:paraId="7BFEEDFD" w14:textId="77777777" w:rsidR="003A2EA3" w:rsidRPr="008627EC" w:rsidRDefault="00E96091" w:rsidP="003A2EA3">
      <w:pPr>
        <w:rPr>
          <w:rFonts w:ascii="Times New Roman" w:eastAsia="Times New Roman" w:hAnsi="Times New Roman" w:cs="Times New Roman"/>
          <w:lang w:val="en-GB"/>
        </w:rPr>
      </w:pPr>
    </w:p>
    <w:p w14:paraId="677C1204" w14:textId="77777777" w:rsidR="0036579A" w:rsidRPr="008627EC" w:rsidRDefault="00E96091" w:rsidP="0036579A">
      <w:pPr>
        <w:rPr>
          <w:rFonts w:ascii="Times New Roman" w:eastAsia="Times New Roman" w:hAnsi="Times New Roman" w:cs="Times New Roman"/>
          <w:lang w:val="en-GB"/>
        </w:rPr>
      </w:pPr>
      <w:r w:rsidRPr="008627EC">
        <w:rPr>
          <w:rFonts w:ascii="Times New Roman" w:eastAsia="Times New Roman" w:hAnsi="Times New Roman" w:cs="Times New Roman"/>
          <w:b/>
          <w:lang w:val="en-GB"/>
        </w:rPr>
        <w:t>17. The Centre should provide timely and relevant analysis, and strategic advice to advance sus</w:t>
      </w:r>
      <w:r w:rsidRPr="008627EC">
        <w:rPr>
          <w:rFonts w:ascii="Times New Roman" w:eastAsia="Times New Roman" w:hAnsi="Times New Roman" w:cs="Times New Roman"/>
          <w:b/>
          <w:lang w:val="en-GB"/>
        </w:rPr>
        <w:t>tainable developmental regionalism in Southern Africa by nurturing a sound policy and research interface.</w:t>
      </w:r>
      <w:r w:rsidRPr="008627EC">
        <w:rPr>
          <w:rFonts w:ascii="Times New Roman" w:eastAsia="Times New Roman" w:hAnsi="Times New Roman" w:cs="Times New Roman"/>
          <w:lang w:val="en-GB"/>
        </w:rPr>
        <w:t xml:space="preserve"> CTRI should have a department to address the nexus between research and policy directly. </w:t>
      </w:r>
    </w:p>
    <w:p w14:paraId="1DCC1160" w14:textId="77777777" w:rsidR="0036579A" w:rsidRPr="008627EC" w:rsidRDefault="00E96091" w:rsidP="0036579A">
      <w:pPr>
        <w:rPr>
          <w:rFonts w:ascii="Times New Roman" w:eastAsia="Times New Roman" w:hAnsi="Times New Roman" w:cs="Times New Roman"/>
          <w:lang w:val="en-GB"/>
        </w:rPr>
      </w:pPr>
    </w:p>
    <w:p w14:paraId="38C35542" w14:textId="77777777" w:rsidR="0036579A" w:rsidRPr="008627EC" w:rsidRDefault="00E96091" w:rsidP="0036579A">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18. The department will have as an objective two goals: </w:t>
      </w:r>
    </w:p>
    <w:p w14:paraId="38AAA676" w14:textId="005DE871" w:rsidR="0036579A" w:rsidRPr="008627EC" w:rsidRDefault="00E96091" w:rsidP="00CC5C8A">
      <w:pPr>
        <w:pStyle w:val="Prrafodelista"/>
        <w:numPr>
          <w:ilvl w:val="0"/>
          <w:numId w:val="32"/>
        </w:numPr>
        <w:rPr>
          <w:rFonts w:ascii="Times New Roman" w:eastAsia="Times New Roman" w:hAnsi="Times New Roman" w:cs="Times New Roman"/>
          <w:lang w:val="en-GB"/>
        </w:rPr>
      </w:pPr>
      <w:r w:rsidRPr="008627EC">
        <w:rPr>
          <w:rFonts w:ascii="Times New Roman" w:eastAsia="Times New Roman" w:hAnsi="Times New Roman" w:cs="Times New Roman"/>
          <w:lang w:val="en-GB"/>
        </w:rPr>
        <w:t>Nu</w:t>
      </w:r>
      <w:r w:rsidRPr="008627EC">
        <w:rPr>
          <w:rFonts w:ascii="Times New Roman" w:eastAsia="Times New Roman" w:hAnsi="Times New Roman" w:cs="Times New Roman"/>
          <w:lang w:val="en-GB"/>
        </w:rPr>
        <w:t xml:space="preserve">rturing the policy and research interface through demand-driven policy research </w:t>
      </w:r>
    </w:p>
    <w:p w14:paraId="05C0BC69" w14:textId="372E930A" w:rsidR="0036579A" w:rsidRPr="008627EC" w:rsidRDefault="00E96091" w:rsidP="00CC5C8A">
      <w:pPr>
        <w:pStyle w:val="Prrafodelista"/>
        <w:numPr>
          <w:ilvl w:val="0"/>
          <w:numId w:val="32"/>
        </w:numPr>
        <w:rPr>
          <w:rFonts w:ascii="Times New Roman" w:eastAsia="Times New Roman" w:hAnsi="Times New Roman" w:cs="Times New Roman"/>
          <w:lang w:val="en-GB"/>
        </w:rPr>
      </w:pPr>
      <w:r w:rsidRPr="008627EC">
        <w:rPr>
          <w:rFonts w:ascii="Times New Roman" w:eastAsia="Times New Roman" w:hAnsi="Times New Roman" w:cs="Times New Roman"/>
          <w:lang w:val="en-GB"/>
        </w:rPr>
        <w:t>Empowering policy makers with the capacity to translate research into policy</w:t>
      </w:r>
    </w:p>
    <w:p w14:paraId="4E08BCD2" w14:textId="77777777" w:rsidR="0036579A" w:rsidRPr="008627EC" w:rsidRDefault="00E96091" w:rsidP="0036579A">
      <w:pPr>
        <w:rPr>
          <w:rFonts w:ascii="Times New Roman" w:eastAsia="Times New Roman" w:hAnsi="Times New Roman" w:cs="Times New Roman"/>
          <w:lang w:val="en-GB"/>
        </w:rPr>
      </w:pPr>
    </w:p>
    <w:p w14:paraId="4040925D" w14:textId="2ADD5F78" w:rsidR="0036579A" w:rsidRPr="008627EC" w:rsidRDefault="00E96091" w:rsidP="0036579A">
      <w:pPr>
        <w:rPr>
          <w:rFonts w:ascii="Times New Roman" w:eastAsia="Times New Roman" w:hAnsi="Times New Roman" w:cs="Times New Roman"/>
          <w:lang w:val="en-GB"/>
        </w:rPr>
      </w:pPr>
      <w:r w:rsidRPr="008627EC">
        <w:rPr>
          <w:rFonts w:ascii="Times New Roman" w:eastAsia="Times New Roman" w:hAnsi="Times New Roman" w:cs="Times New Roman"/>
          <w:b/>
          <w:lang w:val="en-GB"/>
        </w:rPr>
        <w:t>19. The department will address a series of challenges. These issues includ</w:t>
      </w:r>
      <w:r w:rsidRPr="008627EC">
        <w:rPr>
          <w:rFonts w:ascii="Times New Roman" w:eastAsia="Times New Roman" w:hAnsi="Times New Roman" w:cs="Times New Roman"/>
          <w:lang w:val="en-GB"/>
        </w:rPr>
        <w:t xml:space="preserve">e: </w:t>
      </w:r>
    </w:p>
    <w:p w14:paraId="083BDDF8" w14:textId="77777777" w:rsidR="0036579A" w:rsidRPr="008627EC" w:rsidRDefault="00E96091" w:rsidP="00247AC1">
      <w:pPr>
        <w:pStyle w:val="Prrafodelista"/>
        <w:numPr>
          <w:ilvl w:val="0"/>
          <w:numId w:val="17"/>
        </w:numPr>
        <w:rPr>
          <w:rFonts w:ascii="Times New Roman" w:eastAsia="Times New Roman" w:hAnsi="Times New Roman" w:cs="Times New Roman"/>
          <w:lang w:val="en-GB"/>
        </w:rPr>
      </w:pPr>
      <w:r w:rsidRPr="008627EC">
        <w:rPr>
          <w:rFonts w:ascii="Times New Roman" w:eastAsia="Times New Roman" w:hAnsi="Times New Roman" w:cs="Times New Roman"/>
          <w:lang w:val="en-GB"/>
        </w:rPr>
        <w:t>A critical lack of</w:t>
      </w:r>
      <w:r w:rsidRPr="008627EC">
        <w:rPr>
          <w:rFonts w:ascii="Times New Roman" w:eastAsia="Times New Roman" w:hAnsi="Times New Roman" w:cs="Times New Roman"/>
          <w:lang w:val="en-GB"/>
        </w:rPr>
        <w:t xml:space="preserve"> understanding by researchers of the policy process, and the role their research can play in shaping policy</w:t>
      </w:r>
    </w:p>
    <w:p w14:paraId="7BBF20F2" w14:textId="77777777" w:rsidR="0036579A" w:rsidRPr="008627EC" w:rsidRDefault="00E96091" w:rsidP="00247AC1">
      <w:pPr>
        <w:pStyle w:val="Prrafodelista"/>
        <w:numPr>
          <w:ilvl w:val="0"/>
          <w:numId w:val="17"/>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The undersupply of policy-relevant research, and data needed to generate analysis </w:t>
      </w:r>
    </w:p>
    <w:p w14:paraId="6E5FEA68" w14:textId="5910972E" w:rsidR="0036579A" w:rsidRPr="008627EC" w:rsidRDefault="00E96091" w:rsidP="00247AC1">
      <w:pPr>
        <w:pStyle w:val="Prrafodelista"/>
        <w:numPr>
          <w:ilvl w:val="0"/>
          <w:numId w:val="17"/>
        </w:numPr>
        <w:rPr>
          <w:rFonts w:ascii="Times New Roman" w:eastAsia="Times New Roman" w:hAnsi="Times New Roman" w:cs="Times New Roman"/>
          <w:lang w:val="en-GB"/>
        </w:rPr>
      </w:pPr>
      <w:r w:rsidRPr="008627EC">
        <w:rPr>
          <w:rFonts w:ascii="Times New Roman" w:eastAsia="Times New Roman" w:hAnsi="Times New Roman" w:cs="Times New Roman"/>
          <w:lang w:val="en-GB"/>
        </w:rPr>
        <w:t>The lack of knowle</w:t>
      </w:r>
      <w:r w:rsidRPr="008627EC">
        <w:rPr>
          <w:rFonts w:ascii="Times New Roman" w:eastAsia="Times New Roman" w:hAnsi="Times New Roman" w:cs="Times New Roman"/>
          <w:lang w:val="en-GB"/>
        </w:rPr>
        <w:t>d</w:t>
      </w:r>
      <w:r w:rsidRPr="008627EC">
        <w:rPr>
          <w:rFonts w:ascii="Times New Roman" w:eastAsia="Times New Roman" w:hAnsi="Times New Roman" w:cs="Times New Roman"/>
          <w:lang w:val="en-GB"/>
        </w:rPr>
        <w:t>ge by Trade negotiators and policymakers of po</w:t>
      </w:r>
      <w:r w:rsidRPr="008627EC">
        <w:rPr>
          <w:rFonts w:ascii="Times New Roman" w:eastAsia="Times New Roman" w:hAnsi="Times New Roman" w:cs="Times New Roman"/>
          <w:lang w:val="en-GB"/>
        </w:rPr>
        <w:t>licy relevant research</w:t>
      </w:r>
    </w:p>
    <w:p w14:paraId="70B099C7" w14:textId="5224E5B9" w:rsidR="0036579A" w:rsidRPr="008627EC" w:rsidRDefault="00E96091" w:rsidP="00247AC1">
      <w:pPr>
        <w:pStyle w:val="Prrafodelista"/>
        <w:numPr>
          <w:ilvl w:val="0"/>
          <w:numId w:val="17"/>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Policy-makers’ incapacity to translate research into policy </w:t>
      </w:r>
    </w:p>
    <w:p w14:paraId="42086D31" w14:textId="77777777" w:rsidR="0036579A" w:rsidRPr="008627EC" w:rsidRDefault="00E96091" w:rsidP="0036579A">
      <w:pPr>
        <w:rPr>
          <w:rFonts w:ascii="Times New Roman" w:eastAsia="Times New Roman" w:hAnsi="Times New Roman" w:cs="Times New Roman"/>
          <w:lang w:val="en-GB"/>
        </w:rPr>
      </w:pPr>
    </w:p>
    <w:p w14:paraId="5851BB0E" w14:textId="77777777" w:rsidR="0036579A" w:rsidRPr="008627EC" w:rsidRDefault="00E96091" w:rsidP="0036579A">
      <w:pPr>
        <w:rPr>
          <w:rFonts w:ascii="Times New Roman" w:eastAsia="Times New Roman" w:hAnsi="Times New Roman" w:cs="Times New Roman"/>
          <w:lang w:val="en-GB"/>
        </w:rPr>
      </w:pPr>
      <w:r w:rsidRPr="008627EC">
        <w:rPr>
          <w:rFonts w:ascii="Times New Roman" w:eastAsia="Times New Roman" w:hAnsi="Times New Roman" w:cs="Times New Roman"/>
          <w:b/>
          <w:lang w:val="en-GB"/>
        </w:rPr>
        <w:t>20. The department will endeavour to redress the challenges through five policy strategies. These directives will consist of</w:t>
      </w:r>
      <w:r w:rsidRPr="008627EC">
        <w:rPr>
          <w:rFonts w:ascii="Times New Roman" w:eastAsia="Times New Roman" w:hAnsi="Times New Roman" w:cs="Times New Roman"/>
          <w:lang w:val="en-GB"/>
        </w:rPr>
        <w:t xml:space="preserve">: </w:t>
      </w:r>
    </w:p>
    <w:p w14:paraId="5281E226" w14:textId="18D44D6F" w:rsidR="0036579A" w:rsidRPr="008627EC" w:rsidRDefault="00E96091" w:rsidP="00247AC1">
      <w:pPr>
        <w:pStyle w:val="Prrafodelista"/>
        <w:numPr>
          <w:ilvl w:val="0"/>
          <w:numId w:val="18"/>
        </w:numPr>
        <w:rPr>
          <w:rFonts w:ascii="Times New Roman" w:eastAsia="Times New Roman" w:hAnsi="Times New Roman" w:cs="Times New Roman"/>
          <w:lang w:val="en-GB"/>
        </w:rPr>
      </w:pPr>
      <w:r w:rsidRPr="008627EC">
        <w:rPr>
          <w:rFonts w:ascii="Times New Roman" w:eastAsia="Times New Roman" w:hAnsi="Times New Roman" w:cs="Times New Roman"/>
          <w:lang w:val="en-GB"/>
        </w:rPr>
        <w:t>Cultivating</w:t>
      </w:r>
      <w:r w:rsidRPr="008627EC">
        <w:rPr>
          <w:rFonts w:ascii="Times New Roman" w:eastAsia="Times New Roman" w:hAnsi="Times New Roman" w:cs="Times New Roman"/>
          <w:lang w:val="en-GB"/>
        </w:rPr>
        <w:t xml:space="preserve"> a pool of credible specialist </w:t>
      </w:r>
      <w:r w:rsidRPr="008627EC">
        <w:rPr>
          <w:rFonts w:ascii="Times New Roman" w:eastAsia="Times New Roman" w:hAnsi="Times New Roman" w:cs="Times New Roman"/>
          <w:lang w:val="en-GB"/>
        </w:rPr>
        <w:t>ab</w:t>
      </w:r>
      <w:r w:rsidRPr="008627EC">
        <w:rPr>
          <w:rFonts w:ascii="Times New Roman" w:eastAsia="Times New Roman" w:hAnsi="Times New Roman" w:cs="Times New Roman"/>
          <w:lang w:val="en-GB"/>
        </w:rPr>
        <w:t>le to advocate policies</w:t>
      </w:r>
    </w:p>
    <w:p w14:paraId="5BCDB261" w14:textId="77777777" w:rsidR="0036579A" w:rsidRPr="008627EC" w:rsidRDefault="00E96091" w:rsidP="00247AC1">
      <w:pPr>
        <w:pStyle w:val="Prrafodelista"/>
        <w:numPr>
          <w:ilvl w:val="0"/>
          <w:numId w:val="18"/>
        </w:numPr>
        <w:rPr>
          <w:rFonts w:ascii="Times New Roman" w:eastAsia="Times New Roman" w:hAnsi="Times New Roman" w:cs="Times New Roman"/>
          <w:lang w:val="en-GB"/>
        </w:rPr>
      </w:pPr>
      <w:r w:rsidRPr="008627EC">
        <w:rPr>
          <w:rFonts w:ascii="Times New Roman" w:eastAsia="Times New Roman" w:hAnsi="Times New Roman" w:cs="Times New Roman"/>
          <w:lang w:val="en-GB"/>
        </w:rPr>
        <w:t>Creating a network of relevant mobilizers at all levels of the policy process</w:t>
      </w:r>
    </w:p>
    <w:p w14:paraId="7D4126A0" w14:textId="77777777" w:rsidR="0036579A" w:rsidRPr="008627EC" w:rsidRDefault="00E96091" w:rsidP="00247AC1">
      <w:pPr>
        <w:pStyle w:val="Prrafodelista"/>
        <w:numPr>
          <w:ilvl w:val="0"/>
          <w:numId w:val="18"/>
        </w:numPr>
        <w:rPr>
          <w:rFonts w:ascii="Times New Roman" w:eastAsia="Times New Roman" w:hAnsi="Times New Roman" w:cs="Times New Roman"/>
          <w:lang w:val="en-GB"/>
        </w:rPr>
      </w:pPr>
      <w:r w:rsidRPr="008627EC">
        <w:rPr>
          <w:rFonts w:ascii="Times New Roman" w:eastAsia="Times New Roman" w:hAnsi="Times New Roman" w:cs="Times New Roman"/>
          <w:lang w:val="en-GB"/>
        </w:rPr>
        <w:lastRenderedPageBreak/>
        <w:t>Nurturing institutional incentives that change the behaviours of policy-makers</w:t>
      </w:r>
    </w:p>
    <w:p w14:paraId="4773BDD6" w14:textId="77777777" w:rsidR="0036579A" w:rsidRPr="008627EC" w:rsidRDefault="00E96091" w:rsidP="00247AC1">
      <w:pPr>
        <w:pStyle w:val="Prrafodelista"/>
        <w:numPr>
          <w:ilvl w:val="0"/>
          <w:numId w:val="18"/>
        </w:numPr>
        <w:rPr>
          <w:rFonts w:ascii="Times New Roman" w:eastAsia="Times New Roman" w:hAnsi="Times New Roman" w:cs="Times New Roman"/>
          <w:lang w:val="en-GB"/>
        </w:rPr>
      </w:pPr>
      <w:r w:rsidRPr="008627EC">
        <w:rPr>
          <w:rFonts w:ascii="Times New Roman" w:eastAsia="Times New Roman" w:hAnsi="Times New Roman" w:cs="Times New Roman"/>
          <w:lang w:val="en-GB"/>
        </w:rPr>
        <w:t>Retaining and partnering with appropriate institution willing and able to c</w:t>
      </w:r>
      <w:r w:rsidRPr="008627EC">
        <w:rPr>
          <w:rFonts w:ascii="Times New Roman" w:eastAsia="Times New Roman" w:hAnsi="Times New Roman" w:cs="Times New Roman"/>
          <w:lang w:val="en-GB"/>
        </w:rPr>
        <w:t>hampion policy proposals on developmental regionalism</w:t>
      </w:r>
    </w:p>
    <w:p w14:paraId="3E46A25E" w14:textId="77777777" w:rsidR="0036579A" w:rsidRPr="008627EC" w:rsidRDefault="00E96091" w:rsidP="00247AC1">
      <w:pPr>
        <w:pStyle w:val="Prrafodelista"/>
        <w:numPr>
          <w:ilvl w:val="0"/>
          <w:numId w:val="18"/>
        </w:numPr>
        <w:rPr>
          <w:rFonts w:ascii="Times New Roman" w:eastAsia="Times New Roman" w:hAnsi="Times New Roman" w:cs="Times New Roman"/>
          <w:lang w:val="en-GB"/>
        </w:rPr>
      </w:pPr>
      <w:r w:rsidRPr="008627EC">
        <w:rPr>
          <w:rFonts w:ascii="Times New Roman" w:eastAsia="Times New Roman" w:hAnsi="Times New Roman" w:cs="Times New Roman"/>
          <w:lang w:val="en-GB"/>
        </w:rPr>
        <w:t>Capitalising on researchers and networks on the continent and across the world that can assist in providing timely and strategic analysis that advances sustainable as well as developmenta</w:t>
      </w:r>
      <w:r w:rsidRPr="008627EC">
        <w:rPr>
          <w:rFonts w:ascii="Times New Roman" w:eastAsia="Times New Roman" w:hAnsi="Times New Roman" w:cs="Times New Roman"/>
          <w:lang w:val="en-GB"/>
        </w:rPr>
        <w:t xml:space="preserve">l regionalism </w:t>
      </w:r>
    </w:p>
    <w:p w14:paraId="3D40AF0E" w14:textId="20E5F507" w:rsidR="00247AC1" w:rsidRPr="008627EC" w:rsidRDefault="00E96091" w:rsidP="00943AD2">
      <w:pPr>
        <w:spacing w:before="240" w:after="240"/>
        <w:ind w:left="360"/>
        <w:jc w:val="both"/>
        <w:rPr>
          <w:lang w:val="en-GB"/>
        </w:rPr>
      </w:pPr>
      <w:r w:rsidRPr="008627EC">
        <w:rPr>
          <w:rFonts w:ascii="Times New Roman" w:eastAsia="Times New Roman" w:hAnsi="Times New Roman" w:cs="Times New Roman"/>
          <w:b/>
          <w:lang w:val="en-GB"/>
        </w:rPr>
        <w:t>Box 2: Trade Policy Research Network for Africa developmental integration</w:t>
      </w:r>
      <w:r w:rsidRPr="008627EC">
        <w:rPr>
          <w:rFonts w:ascii="Times New Roman" w:eastAsia="Times New Roman" w:hAnsi="Times New Roman" w:cs="Times New Roman"/>
          <w:lang w:val="en-GB"/>
        </w:rPr>
        <w:t xml:space="preserve">  </w:t>
      </w:r>
      <w:r w:rsidRPr="008627EC">
        <w:rPr>
          <w:rFonts w:ascii="Times New Roman" w:eastAsia="Times New Roman" w:hAnsi="Times New Roman" w:cs="Times New Roman"/>
          <w:noProof/>
          <w:lang w:val="en-GB" w:eastAsia="es-ES_tradnl"/>
        </w:rPr>
        <w:drawing>
          <wp:inline distT="0" distB="0" distL="0" distR="0">
            <wp:extent cx="5612130" cy="2524125"/>
            <wp:effectExtent l="0" t="0" r="1270" b="0"/>
            <wp:docPr id="2" name="image06.png" descr="Captura de pantalla 2016-11-02 a las 4.38.56 p. m..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2550368" name="image06.png" descr="Captura de pantalla 2016-11-02 a las 4.38.56 p. m..png"/>
                    <pic:cNvPicPr>
                      <a:picLocks noGrp="1"/>
                    </pic:cNvPicPr>
                  </pic:nvPicPr>
                  <pic:blipFill>
                    <a:blip r:embed="rId9"/>
                    <a:stretch>
                      <a:fillRect/>
                    </a:stretch>
                  </pic:blipFill>
                  <pic:spPr>
                    <a:xfrm>
                      <a:off x="0" y="0"/>
                      <a:ext cx="5612130" cy="2524125"/>
                    </a:xfrm>
                    <a:prstGeom prst="rect">
                      <a:avLst/>
                    </a:prstGeom>
                  </pic:spPr>
                </pic:pic>
              </a:graphicData>
            </a:graphic>
          </wp:inline>
        </w:drawing>
      </w:r>
    </w:p>
    <w:p w14:paraId="36CFD201" w14:textId="77777777" w:rsidR="0036579A" w:rsidRPr="008627EC" w:rsidRDefault="00E96091" w:rsidP="0036579A">
      <w:pPr>
        <w:rPr>
          <w:rFonts w:ascii="Times New Roman" w:eastAsia="Times New Roman" w:hAnsi="Times New Roman" w:cs="Times New Roman"/>
          <w:lang w:val="en-GB"/>
        </w:rPr>
      </w:pPr>
    </w:p>
    <w:p w14:paraId="7B81B625" w14:textId="77777777" w:rsidR="00F73C87"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b/>
          <w:lang w:val="en-GB"/>
        </w:rPr>
        <w:t>IV.2 Trade Practice Networks to Support Policy Reform and Projects</w:t>
      </w:r>
    </w:p>
    <w:p w14:paraId="3177B6E3" w14:textId="77777777" w:rsidR="00F73C87" w:rsidRPr="008627EC" w:rsidRDefault="00E96091" w:rsidP="00F73C87">
      <w:pPr>
        <w:rPr>
          <w:rFonts w:ascii="Times New Roman" w:eastAsia="Times New Roman" w:hAnsi="Times New Roman" w:cs="Times New Roman"/>
          <w:lang w:val="en-GB"/>
        </w:rPr>
      </w:pPr>
    </w:p>
    <w:p w14:paraId="3A35A4B3" w14:textId="77777777" w:rsidR="00F73C87" w:rsidRPr="008627EC" w:rsidRDefault="00E96091" w:rsidP="00F73C87">
      <w:pPr>
        <w:rPr>
          <w:rFonts w:ascii="Times New Roman" w:eastAsia="Times New Roman" w:hAnsi="Times New Roman" w:cs="Times New Roman"/>
          <w:lang w:val="en-GB"/>
        </w:rPr>
      </w:pPr>
      <w:r w:rsidRPr="008627EC">
        <w:rPr>
          <w:rFonts w:ascii="Times New Roman" w:eastAsia="Times New Roman" w:hAnsi="Times New Roman" w:cs="Times New Roman"/>
          <w:b/>
          <w:lang w:val="en-GB"/>
        </w:rPr>
        <w:t>21. The CTRI’s second focus will consist of policy implementation support and actions to unlock</w:t>
      </w:r>
      <w:r w:rsidRPr="008627EC">
        <w:rPr>
          <w:rFonts w:ascii="Times New Roman" w:eastAsia="Times New Roman" w:hAnsi="Times New Roman" w:cs="Times New Roman"/>
          <w:b/>
          <w:lang w:val="en-GB"/>
        </w:rPr>
        <w:t xml:space="preserve"> new investment opportunities.</w:t>
      </w:r>
      <w:r w:rsidRPr="008627EC">
        <w:rPr>
          <w:rFonts w:ascii="Times New Roman" w:eastAsia="Times New Roman" w:hAnsi="Times New Roman" w:cs="Times New Roman"/>
          <w:lang w:val="en-GB"/>
        </w:rPr>
        <w:t xml:space="preserve"> CTRI will facilitate dialogue and networking among multiple stakeholders and across disciplinary fields on the conceptualization and implementation of the African developmental regionalism. Through its programming efforts, CT</w:t>
      </w:r>
      <w:r w:rsidRPr="008627EC">
        <w:rPr>
          <w:rFonts w:ascii="Times New Roman" w:eastAsia="Times New Roman" w:hAnsi="Times New Roman" w:cs="Times New Roman"/>
          <w:lang w:val="en-GB"/>
        </w:rPr>
        <w:t>RI will emerge as a centre of excellence that provides cutting-edge, timely knowledge and expert backstopping support that enhances understanding of developmental regionalism. CTRI will nurture and support issue-specific trade practices, and a pool of regi</w:t>
      </w:r>
      <w:r w:rsidRPr="008627EC">
        <w:rPr>
          <w:rFonts w:ascii="Times New Roman" w:eastAsia="Times New Roman" w:hAnsi="Times New Roman" w:cs="Times New Roman"/>
          <w:lang w:val="en-GB"/>
        </w:rPr>
        <w:t xml:space="preserve">onal and international experts committed to supporting policy formulation and implementation for countries, RECs and private sector operators.  </w:t>
      </w:r>
    </w:p>
    <w:p w14:paraId="58AFFAF4" w14:textId="77777777" w:rsidR="00F73C87" w:rsidRPr="008627EC" w:rsidRDefault="00E96091" w:rsidP="00F73C87">
      <w:pPr>
        <w:rPr>
          <w:rFonts w:ascii="Times New Roman" w:eastAsia="Times New Roman" w:hAnsi="Times New Roman" w:cs="Times New Roman"/>
          <w:lang w:val="en-GB"/>
        </w:rPr>
      </w:pPr>
    </w:p>
    <w:p w14:paraId="36FC3939" w14:textId="77777777" w:rsidR="00F73C87" w:rsidRPr="008627EC" w:rsidRDefault="00E96091" w:rsidP="00F73C87">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22. A coordinated policy reform platform will function as a pillar of support to policy efforts. </w:t>
      </w:r>
      <w:r w:rsidRPr="008627EC">
        <w:rPr>
          <w:rFonts w:ascii="Times New Roman" w:eastAsia="Times New Roman" w:hAnsi="Times New Roman" w:cs="Times New Roman"/>
          <w:lang w:val="en-GB"/>
        </w:rPr>
        <w:t xml:space="preserve">The </w:t>
      </w:r>
      <w:r w:rsidRPr="008627EC">
        <w:rPr>
          <w:rFonts w:ascii="Times New Roman" w:eastAsia="Times New Roman" w:hAnsi="Times New Roman" w:cs="Times New Roman"/>
          <w:lang w:val="en-GB"/>
        </w:rPr>
        <w:t>principles will serve as an effective coordinating mechanism for programs and policies at the national, corridor, and regional levels. The platform will aim to:</w:t>
      </w:r>
    </w:p>
    <w:p w14:paraId="052C2384" w14:textId="7CF9AACE" w:rsidR="00F73C87" w:rsidRPr="008627EC" w:rsidRDefault="00E96091" w:rsidP="003213CD">
      <w:pPr>
        <w:pStyle w:val="Prrafodelista"/>
        <w:numPr>
          <w:ilvl w:val="0"/>
          <w:numId w:val="33"/>
        </w:numPr>
        <w:rPr>
          <w:rFonts w:ascii="Times New Roman" w:eastAsia="Times New Roman" w:hAnsi="Times New Roman" w:cs="Times New Roman"/>
          <w:lang w:val="en-GB"/>
        </w:rPr>
      </w:pPr>
      <w:r w:rsidRPr="008627EC">
        <w:rPr>
          <w:rFonts w:ascii="Times New Roman" w:eastAsia="Times New Roman" w:hAnsi="Times New Roman" w:cs="Times New Roman"/>
          <w:lang w:val="en-GB"/>
        </w:rPr>
        <w:t>Support policy implementation efforts and actions to unlock new investment opportuniti</w:t>
      </w:r>
      <w:r w:rsidRPr="008627EC">
        <w:rPr>
          <w:rFonts w:ascii="Times New Roman" w:eastAsia="Times New Roman" w:hAnsi="Times New Roman" w:cs="Times New Roman"/>
          <w:lang w:val="en-GB"/>
        </w:rPr>
        <w:t xml:space="preserve">es </w:t>
      </w:r>
    </w:p>
    <w:p w14:paraId="095B3056" w14:textId="77777777" w:rsidR="00F73C87" w:rsidRPr="008627EC" w:rsidRDefault="00E96091" w:rsidP="003213CD">
      <w:pPr>
        <w:pStyle w:val="Prrafodelista"/>
        <w:numPr>
          <w:ilvl w:val="0"/>
          <w:numId w:val="33"/>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Promote balanced growth across the Southern African Customs Union (SACU) </w:t>
      </w:r>
    </w:p>
    <w:p w14:paraId="0A59FB42" w14:textId="77777777" w:rsidR="00F73C87" w:rsidRPr="008627EC" w:rsidRDefault="00E96091" w:rsidP="003213CD">
      <w:pPr>
        <w:pStyle w:val="Prrafodelista"/>
        <w:numPr>
          <w:ilvl w:val="0"/>
          <w:numId w:val="33"/>
        </w:numPr>
        <w:rPr>
          <w:rFonts w:ascii="Times New Roman" w:eastAsia="Times New Roman" w:hAnsi="Times New Roman" w:cs="Times New Roman"/>
          <w:lang w:val="en-GB"/>
        </w:rPr>
      </w:pPr>
      <w:r w:rsidRPr="008627EC">
        <w:rPr>
          <w:rFonts w:ascii="Times New Roman" w:eastAsia="Times New Roman" w:hAnsi="Times New Roman" w:cs="Times New Roman"/>
          <w:lang w:val="en-GB"/>
        </w:rPr>
        <w:t>Develop a platform focused on regional value chains to better balance commerce between Southern African Countries</w:t>
      </w:r>
    </w:p>
    <w:p w14:paraId="3908C64E" w14:textId="77777777" w:rsidR="00F73C87" w:rsidRPr="008627EC" w:rsidRDefault="00E96091" w:rsidP="003213CD">
      <w:pPr>
        <w:pStyle w:val="Prrafodelista"/>
        <w:numPr>
          <w:ilvl w:val="0"/>
          <w:numId w:val="33"/>
        </w:numPr>
        <w:rPr>
          <w:rFonts w:ascii="Times New Roman" w:eastAsia="Times New Roman" w:hAnsi="Times New Roman" w:cs="Times New Roman"/>
          <w:lang w:val="en-GB"/>
        </w:rPr>
      </w:pPr>
      <w:r w:rsidRPr="008627EC">
        <w:rPr>
          <w:rFonts w:ascii="Times New Roman" w:eastAsia="Times New Roman" w:hAnsi="Times New Roman" w:cs="Times New Roman"/>
          <w:lang w:val="en-GB"/>
        </w:rPr>
        <w:t>Support a trade practice network that fosters cross-border busin</w:t>
      </w:r>
      <w:r w:rsidRPr="008627EC">
        <w:rPr>
          <w:rFonts w:ascii="Times New Roman" w:eastAsia="Times New Roman" w:hAnsi="Times New Roman" w:cs="Times New Roman"/>
          <w:lang w:val="en-GB"/>
        </w:rPr>
        <w:t>ess facilitation</w:t>
      </w:r>
    </w:p>
    <w:p w14:paraId="20AC6213" w14:textId="77777777" w:rsidR="00F73C87" w:rsidRPr="008627EC" w:rsidRDefault="00E96091" w:rsidP="00F73C87">
      <w:pPr>
        <w:rPr>
          <w:rFonts w:ascii="Times New Roman" w:eastAsia="Times New Roman" w:hAnsi="Times New Roman" w:cs="Times New Roman"/>
          <w:lang w:val="en-GB"/>
        </w:rPr>
      </w:pPr>
    </w:p>
    <w:p w14:paraId="103B2E2D" w14:textId="6885CA15" w:rsidR="00F73C87" w:rsidRPr="008627EC" w:rsidRDefault="00E96091" w:rsidP="00F73C87">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lastRenderedPageBreak/>
        <w:t>23. The policy reform's programming will centre around five policy strategies.</w:t>
      </w:r>
    </w:p>
    <w:p w14:paraId="49671B76" w14:textId="1AC60787" w:rsidR="00F73C87" w:rsidRPr="008627EC" w:rsidRDefault="00E96091" w:rsidP="00F73C87">
      <w:pPr>
        <w:pStyle w:val="Prrafodelista"/>
        <w:numPr>
          <w:ilvl w:val="0"/>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Developing policies to nurture a diversified export base that: </w:t>
      </w:r>
    </w:p>
    <w:p w14:paraId="139550AA" w14:textId="68DCD412" w:rsidR="00F73C87" w:rsidRPr="008627EC" w:rsidRDefault="00E96091" w:rsidP="00F73C87">
      <w:pPr>
        <w:pStyle w:val="Prrafodelista"/>
        <w:numPr>
          <w:ilvl w:val="0"/>
          <w:numId w:val="20"/>
        </w:numPr>
        <w:rPr>
          <w:rFonts w:ascii="Times New Roman" w:eastAsia="Times New Roman" w:hAnsi="Times New Roman" w:cs="Times New Roman"/>
          <w:lang w:val="en-GB"/>
        </w:rPr>
      </w:pPr>
      <w:r w:rsidRPr="008627EC">
        <w:rPr>
          <w:rFonts w:ascii="Times New Roman" w:eastAsia="Times New Roman" w:hAnsi="Times New Roman" w:cs="Times New Roman"/>
          <w:lang w:val="en-GB"/>
        </w:rPr>
        <w:t>Leverages South Africa’</w:t>
      </w:r>
      <w:r w:rsidRPr="008627EC">
        <w:rPr>
          <w:rFonts w:ascii="Times New Roman" w:eastAsia="Times New Roman" w:hAnsi="Times New Roman" w:cs="Times New Roman"/>
          <w:lang w:val="en-GB"/>
        </w:rPr>
        <w:t>s scale as a demand engine and g</w:t>
      </w:r>
      <w:r w:rsidRPr="008627EC">
        <w:rPr>
          <w:rFonts w:ascii="Times New Roman" w:eastAsia="Times New Roman" w:hAnsi="Times New Roman" w:cs="Times New Roman"/>
          <w:lang w:val="en-GB"/>
        </w:rPr>
        <w:t>ateway for developing robust global valu</w:t>
      </w:r>
      <w:r w:rsidRPr="008627EC">
        <w:rPr>
          <w:rFonts w:ascii="Times New Roman" w:eastAsia="Times New Roman" w:hAnsi="Times New Roman" w:cs="Times New Roman"/>
          <w:lang w:val="en-GB"/>
        </w:rPr>
        <w:t xml:space="preserve">e chains and diversifying exports </w:t>
      </w:r>
    </w:p>
    <w:p w14:paraId="62445895" w14:textId="0A7FDF7A" w:rsidR="00F73C87" w:rsidRPr="008627EC" w:rsidRDefault="00E96091" w:rsidP="00F73C87">
      <w:pPr>
        <w:pStyle w:val="Prrafodelista"/>
        <w:numPr>
          <w:ilvl w:val="0"/>
          <w:numId w:val="20"/>
        </w:numPr>
        <w:rPr>
          <w:rFonts w:ascii="Times New Roman" w:eastAsia="Times New Roman" w:hAnsi="Times New Roman" w:cs="Times New Roman"/>
          <w:lang w:val="en-GB"/>
        </w:rPr>
      </w:pPr>
      <w:r w:rsidRPr="008627EC">
        <w:rPr>
          <w:rFonts w:ascii="Times New Roman" w:eastAsia="Times New Roman" w:hAnsi="Times New Roman" w:cs="Times New Roman"/>
          <w:lang w:val="en-GB"/>
        </w:rPr>
        <w:t>Harmonises border pro</w:t>
      </w:r>
      <w:r w:rsidRPr="008627EC">
        <w:rPr>
          <w:rFonts w:ascii="Times New Roman" w:eastAsia="Times New Roman" w:hAnsi="Times New Roman" w:cs="Times New Roman"/>
          <w:lang w:val="en-GB"/>
        </w:rPr>
        <w:t>cedures along key corridors to f</w:t>
      </w:r>
      <w:r w:rsidRPr="008627EC">
        <w:rPr>
          <w:rFonts w:ascii="Times New Roman" w:eastAsia="Times New Roman" w:hAnsi="Times New Roman" w:cs="Times New Roman"/>
          <w:lang w:val="en-GB"/>
        </w:rPr>
        <w:t xml:space="preserve">oster two-way trade beneficial to all countries </w:t>
      </w:r>
    </w:p>
    <w:p w14:paraId="73072943" w14:textId="09C73F5D" w:rsidR="00F73C87" w:rsidRPr="008627EC" w:rsidRDefault="00E96091" w:rsidP="00F73C87">
      <w:pPr>
        <w:pStyle w:val="Prrafodelista"/>
        <w:numPr>
          <w:ilvl w:val="0"/>
          <w:numId w:val="20"/>
        </w:numPr>
        <w:rPr>
          <w:rFonts w:ascii="Times New Roman" w:eastAsia="Times New Roman" w:hAnsi="Times New Roman" w:cs="Times New Roman"/>
          <w:lang w:val="en-GB"/>
        </w:rPr>
      </w:pPr>
      <w:r w:rsidRPr="008627EC">
        <w:rPr>
          <w:rFonts w:ascii="Times New Roman" w:eastAsia="Times New Roman" w:hAnsi="Times New Roman" w:cs="Times New Roman"/>
          <w:lang w:val="en-GB"/>
        </w:rPr>
        <w:t>Establishes policies to address the challenges faced by firms seeking to grow to scale</w:t>
      </w:r>
    </w:p>
    <w:p w14:paraId="74C6E713" w14:textId="6B23A1D3" w:rsidR="00F73C87" w:rsidRPr="008627EC" w:rsidRDefault="00E96091" w:rsidP="00F73C87">
      <w:pPr>
        <w:pStyle w:val="Prrafodelista"/>
        <w:numPr>
          <w:ilvl w:val="0"/>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Strengthening the linkages betwe</w:t>
      </w:r>
      <w:r w:rsidRPr="008627EC">
        <w:rPr>
          <w:rFonts w:ascii="Times New Roman" w:eastAsia="Times New Roman" w:hAnsi="Times New Roman" w:cs="Times New Roman"/>
          <w:lang w:val="en-GB"/>
        </w:rPr>
        <w:t xml:space="preserve">en Southern African multinational corporations and producers in other southern African countries </w:t>
      </w:r>
    </w:p>
    <w:p w14:paraId="0D9BA7EF" w14:textId="22187B7D" w:rsidR="00F73C87" w:rsidRPr="008627EC" w:rsidRDefault="00E96091" w:rsidP="00F73C87">
      <w:pPr>
        <w:pStyle w:val="Prrafodelista"/>
        <w:numPr>
          <w:ilvl w:val="0"/>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Building and maintaining an inventory of comprehensive, comparable and up-to-date statistical information on SMEs.</w:t>
      </w:r>
    </w:p>
    <w:p w14:paraId="2786422F" w14:textId="3B2E2AB9" w:rsidR="00F73C87" w:rsidRPr="008627EC" w:rsidRDefault="00E96091" w:rsidP="00943AD2">
      <w:pPr>
        <w:pStyle w:val="Prrafodelista"/>
        <w:numPr>
          <w:ilvl w:val="0"/>
          <w:numId w:val="21"/>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The strategy will address the obstacles to building linkages.  Such an approach could consist of redressing information barriers among other initiatives. </w:t>
      </w:r>
    </w:p>
    <w:p w14:paraId="64A5CE0D" w14:textId="1552D17F" w:rsidR="00F73C87" w:rsidRPr="008627EC" w:rsidRDefault="00E96091" w:rsidP="00F73C87">
      <w:pPr>
        <w:pStyle w:val="Prrafodelista"/>
        <w:numPr>
          <w:ilvl w:val="0"/>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Improving information flows on potential suppliers, purchasers and technology partners. </w:t>
      </w:r>
    </w:p>
    <w:p w14:paraId="47DEC5C7" w14:textId="4834ACFE" w:rsidR="00F73C87" w:rsidRPr="008627EC" w:rsidRDefault="00E96091" w:rsidP="00F73C87">
      <w:pPr>
        <w:pStyle w:val="Prrafodelista"/>
        <w:numPr>
          <w:ilvl w:val="1"/>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Such an acti</w:t>
      </w:r>
      <w:r w:rsidRPr="008627EC">
        <w:rPr>
          <w:rFonts w:ascii="Times New Roman" w:eastAsia="Times New Roman" w:hAnsi="Times New Roman" w:cs="Times New Roman"/>
          <w:lang w:val="en-GB"/>
        </w:rPr>
        <w:t xml:space="preserve">on could include improving information flows on potential suppliers, buyers and technology partners.  </w:t>
      </w:r>
    </w:p>
    <w:p w14:paraId="775227B6" w14:textId="6720422E" w:rsidR="00F73C87" w:rsidRPr="008627EC" w:rsidRDefault="00E96091" w:rsidP="00F73C87">
      <w:pPr>
        <w:pStyle w:val="Prrafodelista"/>
        <w:numPr>
          <w:ilvl w:val="0"/>
          <w:numId w:val="19"/>
        </w:numPr>
        <w:rPr>
          <w:rFonts w:ascii="Times New Roman" w:eastAsia="Times New Roman" w:hAnsi="Times New Roman" w:cs="Times New Roman"/>
          <w:lang w:val="en-GB"/>
        </w:rPr>
      </w:pPr>
      <w:r w:rsidRPr="008627EC">
        <w:rPr>
          <w:rFonts w:ascii="Times New Roman" w:eastAsia="Times New Roman" w:hAnsi="Times New Roman" w:cs="Times New Roman"/>
          <w:lang w:val="en-GB"/>
        </w:rPr>
        <w:t>Fostering inter-fi</w:t>
      </w:r>
      <w:r w:rsidRPr="008627EC">
        <w:rPr>
          <w:rFonts w:ascii="Times New Roman" w:eastAsia="Times New Roman" w:hAnsi="Times New Roman" w:cs="Times New Roman"/>
          <w:lang w:val="en-GB"/>
        </w:rPr>
        <w:t xml:space="preserve">rm subcontracting that enables </w:t>
      </w:r>
      <w:r w:rsidRPr="008627EC">
        <w:rPr>
          <w:rFonts w:ascii="Times New Roman" w:eastAsia="Times New Roman" w:hAnsi="Times New Roman" w:cs="Times New Roman"/>
          <w:lang w:val="en-GB"/>
        </w:rPr>
        <w:t>regional producers to act as suppliers to South African firms to help establish collaborative supply rel</w:t>
      </w:r>
      <w:r w:rsidRPr="008627EC">
        <w:rPr>
          <w:rFonts w:ascii="Times New Roman" w:eastAsia="Times New Roman" w:hAnsi="Times New Roman" w:cs="Times New Roman"/>
          <w:lang w:val="en-GB"/>
        </w:rPr>
        <w:t xml:space="preserve">ationships </w:t>
      </w:r>
    </w:p>
    <w:p w14:paraId="25CA5DB1" w14:textId="06542D37" w:rsidR="00F73C87" w:rsidRPr="008627EC" w:rsidRDefault="00E96091" w:rsidP="00910DE4">
      <w:pPr>
        <w:spacing w:before="240" w:after="240"/>
        <w:jc w:val="both"/>
        <w:outlineLvl w:val="0"/>
        <w:rPr>
          <w:lang w:val="en-GB"/>
        </w:rPr>
      </w:pPr>
      <w:r w:rsidRPr="008627EC">
        <w:rPr>
          <w:rFonts w:ascii="Times New Roman" w:eastAsia="Times New Roman" w:hAnsi="Times New Roman" w:cs="Times New Roman"/>
          <w:b/>
          <w:lang w:val="en-GB"/>
        </w:rPr>
        <w:t xml:space="preserve"> Box 3: A Platform to promote two-way trade</w:t>
      </w:r>
    </w:p>
    <w:p w14:paraId="5F790A6B" w14:textId="496BA925" w:rsidR="00F73C87" w:rsidRPr="008627EC" w:rsidRDefault="00E96091" w:rsidP="00943AD2">
      <w:pPr>
        <w:ind w:firstLine="360"/>
        <w:rPr>
          <w:rFonts w:ascii="Times New Roman" w:eastAsia="Times New Roman" w:hAnsi="Times New Roman" w:cs="Times New Roman"/>
          <w:lang w:val="en-GB"/>
        </w:rPr>
      </w:pPr>
      <w:r w:rsidRPr="008627EC">
        <w:rPr>
          <w:rFonts w:ascii="Times New Roman" w:eastAsia="Times New Roman" w:hAnsi="Times New Roman" w:cs="Times New Roman"/>
          <w:noProof/>
          <w:lang w:val="en-GB" w:eastAsia="es-ES_tradnl"/>
        </w:rPr>
        <w:drawing>
          <wp:inline distT="0" distB="0" distL="0" distR="0">
            <wp:extent cx="5612130" cy="2603500"/>
            <wp:effectExtent l="0" t="0" r="1270" b="12700"/>
            <wp:docPr id="3" name="image03.png" descr="Captura de pantalla 2016-11-02 a las 5.18.12 p. m..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39126359" name="image03.png" descr="Captura de pantalla 2016-11-02 a las 5.18.12 p. m..png"/>
                    <pic:cNvPicPr>
                      <a:picLocks noGrp="1"/>
                    </pic:cNvPicPr>
                  </pic:nvPicPr>
                  <pic:blipFill>
                    <a:blip r:embed="rId10"/>
                    <a:stretch>
                      <a:fillRect/>
                    </a:stretch>
                  </pic:blipFill>
                  <pic:spPr>
                    <a:xfrm>
                      <a:off x="0" y="0"/>
                      <a:ext cx="5612130" cy="2603500"/>
                    </a:xfrm>
                    <a:prstGeom prst="rect">
                      <a:avLst/>
                    </a:prstGeom>
                  </pic:spPr>
                </pic:pic>
              </a:graphicData>
            </a:graphic>
          </wp:inline>
        </w:drawing>
      </w:r>
    </w:p>
    <w:p w14:paraId="419190C6" w14:textId="77777777" w:rsidR="00F73C87" w:rsidRPr="008627EC" w:rsidRDefault="00E96091" w:rsidP="00F73C87">
      <w:pPr>
        <w:rPr>
          <w:rFonts w:ascii="Times New Roman" w:eastAsia="Times New Roman" w:hAnsi="Times New Roman" w:cs="Times New Roman"/>
          <w:lang w:val="en-GB"/>
        </w:rPr>
      </w:pPr>
    </w:p>
    <w:p w14:paraId="66574F8D" w14:textId="77777777" w:rsidR="00943AD2" w:rsidRPr="008627EC" w:rsidRDefault="00E96091" w:rsidP="00943AD2">
      <w:pPr>
        <w:numPr>
          <w:ilvl w:val="0"/>
          <w:numId w:val="19"/>
        </w:numPr>
        <w:spacing w:before="240" w:after="240"/>
        <w:jc w:val="both"/>
        <w:rPr>
          <w:lang w:val="en-GB"/>
        </w:rPr>
      </w:pPr>
      <w:r w:rsidRPr="008627EC">
        <w:rPr>
          <w:rFonts w:ascii="Times New Roman" w:eastAsia="Times New Roman" w:hAnsi="Times New Roman" w:cs="Times New Roman"/>
          <w:b/>
          <w:lang w:val="en-GB"/>
        </w:rPr>
        <w:t xml:space="preserve">Box3 summarises CTRI's platform for supporting more balanced trade between Southern African countries. </w:t>
      </w:r>
      <w:r w:rsidRPr="008627EC">
        <w:rPr>
          <w:rFonts w:ascii="Times New Roman" w:eastAsia="Times New Roman" w:hAnsi="Times New Roman" w:cs="Times New Roman"/>
          <w:lang w:val="en-GB"/>
        </w:rPr>
        <w:t xml:space="preserve">It will capitalise on best practices to boost sustainable growth in two-way trade between </w:t>
      </w:r>
      <w:r w:rsidRPr="008627EC">
        <w:rPr>
          <w:rFonts w:ascii="Times New Roman" w:eastAsia="Times New Roman" w:hAnsi="Times New Roman" w:cs="Times New Roman"/>
          <w:lang w:val="en-GB"/>
        </w:rPr>
        <w:t>African nations.  The primary components of the network will entail (i) Trade specialists/researchers (ii) product-specific professional associations, (iii) national and regional policymaking institutions (including standard setting bodies), and (iv) regio</w:t>
      </w:r>
      <w:r w:rsidRPr="008627EC">
        <w:rPr>
          <w:rFonts w:ascii="Times New Roman" w:eastAsia="Times New Roman" w:hAnsi="Times New Roman" w:cs="Times New Roman"/>
          <w:lang w:val="en-GB"/>
        </w:rPr>
        <w:t>nal, continental and global funding agencies.</w:t>
      </w:r>
    </w:p>
    <w:p w14:paraId="0CC33EB0" w14:textId="77777777" w:rsidR="00074577" w:rsidRPr="008627EC" w:rsidRDefault="00E96091" w:rsidP="00074577">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lastRenderedPageBreak/>
        <w:t>24. CTRI’s should also support a trade practice network that fosters cross-border trade facilitation. CTRI could, therefore, focus on three domains:</w:t>
      </w:r>
    </w:p>
    <w:p w14:paraId="7F355621" w14:textId="3389AA2F" w:rsidR="00245DCF" w:rsidRPr="008627EC" w:rsidRDefault="00E96091" w:rsidP="00245DCF">
      <w:pPr>
        <w:pStyle w:val="Prrafodelista"/>
        <w:numPr>
          <w:ilvl w:val="0"/>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Provide policy support that </w:t>
      </w:r>
      <w:r w:rsidRPr="008627EC">
        <w:rPr>
          <w:rFonts w:ascii="Times New Roman" w:eastAsia="Times New Roman" w:hAnsi="Times New Roman" w:cs="Times New Roman"/>
          <w:lang w:val="en-GB"/>
        </w:rPr>
        <w:t xml:space="preserve">addresses the logistical impediments along the supply chains and promotes SME integration in regional and global value chains. Such an approach could consist of supporting design and implementing sector or product-specific processes that meet the needs of </w:t>
      </w:r>
      <w:r w:rsidRPr="008627EC">
        <w:rPr>
          <w:rFonts w:ascii="Times New Roman" w:eastAsia="Times New Roman" w:hAnsi="Times New Roman" w:cs="Times New Roman"/>
          <w:lang w:val="en-GB"/>
        </w:rPr>
        <w:t>smaller businesses.</w:t>
      </w:r>
    </w:p>
    <w:p w14:paraId="30DC0D10" w14:textId="515F18C5" w:rsidR="00074577" w:rsidRPr="008627EC" w:rsidRDefault="00E96091" w:rsidP="00245DCF">
      <w:pPr>
        <w:pStyle w:val="Prrafodelista"/>
        <w:numPr>
          <w:ilvl w:val="0"/>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Strengthen regional border harmonisation and operation efforts:</w:t>
      </w:r>
    </w:p>
    <w:p w14:paraId="04EDDA62" w14:textId="14AB4EA5" w:rsidR="00074577" w:rsidRPr="008627EC" w:rsidRDefault="00E96091" w:rsidP="00245DCF">
      <w:pPr>
        <w:pStyle w:val="Prrafodelista"/>
        <w:numPr>
          <w:ilvl w:val="1"/>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Actualized t</w:t>
      </w:r>
      <w:r w:rsidRPr="008627EC">
        <w:rPr>
          <w:rFonts w:ascii="Times New Roman" w:eastAsia="Times New Roman" w:hAnsi="Times New Roman" w:cs="Times New Roman"/>
          <w:lang w:val="en-GB"/>
        </w:rPr>
        <w:t>hrough support to</w:t>
      </w:r>
      <w:r w:rsidRPr="008627EC">
        <w:rPr>
          <w:rFonts w:ascii="Times New Roman" w:eastAsia="Times New Roman" w:hAnsi="Times New Roman" w:cs="Times New Roman"/>
          <w:lang w:val="en-GB"/>
        </w:rPr>
        <w:t xml:space="preserve"> Customs’ modernization programs throughout Southern Africa</w:t>
      </w:r>
    </w:p>
    <w:p w14:paraId="33DFA497" w14:textId="29F929A2" w:rsidR="00074577" w:rsidRPr="008627EC" w:rsidRDefault="00E96091" w:rsidP="00245DCF">
      <w:pPr>
        <w:pStyle w:val="Prrafodelista"/>
        <w:numPr>
          <w:ilvl w:val="1"/>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Backed by working groups that</w:t>
      </w:r>
      <w:r w:rsidRPr="008627EC">
        <w:rPr>
          <w:rFonts w:ascii="Times New Roman" w:eastAsia="Times New Roman" w:hAnsi="Times New Roman" w:cs="Times New Roman"/>
          <w:lang w:val="en-GB"/>
        </w:rPr>
        <w:t xml:space="preserve"> harmonise documents and </w:t>
      </w:r>
      <w:r w:rsidRPr="008627EC">
        <w:rPr>
          <w:rFonts w:ascii="Times New Roman" w:eastAsia="Times New Roman" w:hAnsi="Times New Roman" w:cs="Times New Roman"/>
          <w:lang w:val="en-GB"/>
        </w:rPr>
        <w:t>procedures at borders</w:t>
      </w:r>
    </w:p>
    <w:p w14:paraId="25B9F72B" w14:textId="770E22B5" w:rsidR="00074577" w:rsidRPr="008627EC" w:rsidRDefault="00E96091" w:rsidP="00245DCF">
      <w:pPr>
        <w:pStyle w:val="Prrafodelista"/>
        <w:numPr>
          <w:ilvl w:val="1"/>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Developed through a centralised system that allows for a one-stop trade information portal as a stepping stone to a full Single Window </w:t>
      </w:r>
    </w:p>
    <w:p w14:paraId="6A4BFCF1" w14:textId="30EB47DC" w:rsidR="00074577" w:rsidRPr="008627EC" w:rsidRDefault="00E96091" w:rsidP="00245DCF">
      <w:pPr>
        <w:pStyle w:val="Prrafodelista"/>
        <w:numPr>
          <w:ilvl w:val="1"/>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Extended through</w:t>
      </w:r>
      <w:r w:rsidRPr="008627EC">
        <w:rPr>
          <w:rFonts w:ascii="Times New Roman" w:eastAsia="Times New Roman" w:hAnsi="Times New Roman" w:cs="Times New Roman"/>
          <w:lang w:val="en-GB"/>
        </w:rPr>
        <w:t> the One Stop Border Posts and c</w:t>
      </w:r>
      <w:r w:rsidRPr="008627EC">
        <w:rPr>
          <w:rFonts w:ascii="Times New Roman" w:eastAsia="Times New Roman" w:hAnsi="Times New Roman" w:cs="Times New Roman"/>
          <w:lang w:val="en-GB"/>
        </w:rPr>
        <w:t xml:space="preserve">oordinated through Border Management </w:t>
      </w:r>
    </w:p>
    <w:p w14:paraId="00339EF8" w14:textId="462F4E42" w:rsidR="00074577" w:rsidRPr="008627EC" w:rsidRDefault="00E96091" w:rsidP="00245DCF">
      <w:pPr>
        <w:pStyle w:val="Prrafodelista"/>
        <w:numPr>
          <w:ilvl w:val="0"/>
          <w:numId w:val="25"/>
        </w:numPr>
        <w:rPr>
          <w:rFonts w:ascii="Times New Roman" w:eastAsia="Times New Roman" w:hAnsi="Times New Roman" w:cs="Times New Roman"/>
          <w:lang w:val="en-GB"/>
        </w:rPr>
      </w:pPr>
      <w:r w:rsidRPr="008627EC">
        <w:rPr>
          <w:rFonts w:ascii="Times New Roman" w:eastAsia="Times New Roman" w:hAnsi="Times New Roman" w:cs="Times New Roman"/>
          <w:lang w:val="en-GB"/>
        </w:rPr>
        <w:t>Streamlin</w:t>
      </w:r>
      <w:r w:rsidRPr="008627EC">
        <w:rPr>
          <w:rFonts w:ascii="Times New Roman" w:eastAsia="Times New Roman" w:hAnsi="Times New Roman" w:cs="Times New Roman"/>
          <w:lang w:val="en-GB"/>
        </w:rPr>
        <w:t xml:space="preserve">ing freight in the region including support to a regional freight billboard, policy support to SACU and SADC logistics liberalisation efforts </w:t>
      </w:r>
    </w:p>
    <w:p w14:paraId="6B0A56DC" w14:textId="77777777" w:rsidR="00245DCF" w:rsidRPr="008627EC" w:rsidRDefault="00E96091" w:rsidP="00245DCF">
      <w:pPr>
        <w:pStyle w:val="Prrafodelista"/>
        <w:spacing w:before="240" w:after="240"/>
        <w:jc w:val="both"/>
        <w:rPr>
          <w:rFonts w:ascii="Times New Roman" w:eastAsia="Times New Roman" w:hAnsi="Times New Roman" w:cs="Times New Roman"/>
          <w:b/>
          <w:lang w:val="en-GB"/>
        </w:rPr>
      </w:pPr>
    </w:p>
    <w:p w14:paraId="57663568" w14:textId="06B3372D" w:rsidR="00074577" w:rsidRPr="008627EC" w:rsidRDefault="00E96091" w:rsidP="00245DCF">
      <w:pPr>
        <w:pStyle w:val="Prrafodelista"/>
        <w:spacing w:before="240" w:after="240"/>
        <w:jc w:val="both"/>
        <w:rPr>
          <w:lang w:val="en-GB"/>
        </w:rPr>
      </w:pPr>
      <w:r w:rsidRPr="008627EC">
        <w:rPr>
          <w:rFonts w:ascii="Times New Roman" w:eastAsia="Times New Roman" w:hAnsi="Times New Roman" w:cs="Times New Roman"/>
          <w:b/>
          <w:lang w:val="en-GB"/>
        </w:rPr>
        <w:t>Box 4: A Cross-Border Trade Facilitation Network to Complement Investments in Cross-Border Infrastructure</w:t>
      </w:r>
    </w:p>
    <w:p w14:paraId="071BC229" w14:textId="43C58D36" w:rsidR="00074577" w:rsidRPr="008627EC" w:rsidRDefault="00E96091" w:rsidP="00245DCF">
      <w:pPr>
        <w:ind w:firstLine="360"/>
        <w:rPr>
          <w:rFonts w:ascii="Times New Roman" w:eastAsia="Times New Roman" w:hAnsi="Times New Roman" w:cs="Times New Roman"/>
          <w:lang w:val="en-GB"/>
        </w:rPr>
      </w:pPr>
      <w:r w:rsidRPr="008627EC">
        <w:rPr>
          <w:rFonts w:ascii="Times New Roman" w:eastAsia="Times New Roman" w:hAnsi="Times New Roman" w:cs="Times New Roman"/>
          <w:noProof/>
          <w:lang w:val="en-GB" w:eastAsia="es-ES_tradnl"/>
        </w:rPr>
        <w:drawing>
          <wp:inline distT="0" distB="0" distL="0" distR="0">
            <wp:extent cx="5612130" cy="2446020"/>
            <wp:effectExtent l="0" t="0" r="1270" b="0"/>
            <wp:docPr id="4" name="image07.png" descr="Captura de pantalla 2016-11-02 a las 5.40.34 p. m..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925057862" name="image07.png" descr="Captura de pantalla 2016-11-02 a las 5.40.34 p. m..png"/>
                    <pic:cNvPicPr>
                      <a:picLocks noGrp="1"/>
                    </pic:cNvPicPr>
                  </pic:nvPicPr>
                  <pic:blipFill>
                    <a:blip r:embed="rId11"/>
                    <a:stretch>
                      <a:fillRect/>
                    </a:stretch>
                  </pic:blipFill>
                  <pic:spPr>
                    <a:xfrm>
                      <a:off x="0" y="0"/>
                      <a:ext cx="5612130" cy="2446020"/>
                    </a:xfrm>
                    <a:prstGeom prst="rect">
                      <a:avLst/>
                    </a:prstGeom>
                  </pic:spPr>
                </pic:pic>
              </a:graphicData>
            </a:graphic>
          </wp:inline>
        </w:drawing>
      </w:r>
    </w:p>
    <w:p w14:paraId="713C5656" w14:textId="7FBC8054" w:rsidR="00245DCF" w:rsidRPr="008627EC" w:rsidRDefault="00E96091" w:rsidP="00245DCF">
      <w:pPr>
        <w:pStyle w:val="Prrafodelista"/>
        <w:numPr>
          <w:ilvl w:val="0"/>
          <w:numId w:val="26"/>
        </w:numPr>
        <w:spacing w:before="240" w:after="240"/>
        <w:jc w:val="both"/>
        <w:rPr>
          <w:lang w:val="en-GB"/>
        </w:rPr>
      </w:pPr>
      <w:r w:rsidRPr="008627EC">
        <w:rPr>
          <w:rFonts w:ascii="Times New Roman" w:eastAsia="Times New Roman" w:hAnsi="Times New Roman" w:cs="Times New Roman"/>
          <w:b/>
          <w:lang w:val="en-GB"/>
        </w:rPr>
        <w:t xml:space="preserve">Box 4, summarise the main features of such a platform to support cross-border trade facilitation. </w:t>
      </w:r>
      <w:r w:rsidRPr="008627EC">
        <w:rPr>
          <w:rFonts w:ascii="Times New Roman" w:eastAsia="Times New Roman" w:hAnsi="Times New Roman" w:cs="Times New Roman"/>
          <w:lang w:val="en-GB"/>
        </w:rPr>
        <w:t>Such a platform shall support policy reforms that would complement investment in cross-border infrastructure. Such support would either enhance the retur</w:t>
      </w:r>
      <w:r w:rsidRPr="008627EC">
        <w:rPr>
          <w:rFonts w:ascii="Times New Roman" w:eastAsia="Times New Roman" w:hAnsi="Times New Roman" w:cs="Times New Roman"/>
          <w:lang w:val="en-GB"/>
        </w:rPr>
        <w:t>n on these investments or unlock opportunities in new investment in infrastructure and productive sectors.</w:t>
      </w:r>
    </w:p>
    <w:p w14:paraId="155D6022" w14:textId="77777777" w:rsidR="00DC323F" w:rsidRPr="008627EC" w:rsidRDefault="00E96091" w:rsidP="00910DE4">
      <w:pPr>
        <w:outlineLvl w:val="0"/>
        <w:rPr>
          <w:rFonts w:ascii="Times New Roman" w:eastAsia="Times New Roman" w:hAnsi="Times New Roman" w:cs="Times New Roman"/>
          <w:b/>
          <w:lang w:val="en-GB"/>
        </w:rPr>
      </w:pPr>
      <w:r w:rsidRPr="008627EC">
        <w:rPr>
          <w:rFonts w:ascii="Times New Roman" w:eastAsia="Times New Roman" w:hAnsi="Times New Roman" w:cs="Times New Roman"/>
          <w:b/>
          <w:lang w:val="en-GB"/>
        </w:rPr>
        <w:t>IV.3 Training and Capacity Development of Trade Practitioners</w:t>
      </w:r>
    </w:p>
    <w:p w14:paraId="3A3DC501" w14:textId="77777777" w:rsidR="00DC323F" w:rsidRPr="008627EC" w:rsidRDefault="00E96091" w:rsidP="00DC323F">
      <w:pPr>
        <w:rPr>
          <w:rFonts w:ascii="Times New Roman" w:eastAsia="Times New Roman" w:hAnsi="Times New Roman" w:cs="Times New Roman"/>
          <w:lang w:val="en-GB"/>
        </w:rPr>
      </w:pPr>
    </w:p>
    <w:p w14:paraId="6EBB8A3B" w14:textId="436864CE" w:rsidR="00DC323F" w:rsidRPr="008627EC" w:rsidRDefault="00E96091" w:rsidP="00DC323F">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26. The Centre’s third operational focus will be to build the capacity </w:t>
      </w:r>
      <w:r w:rsidRPr="008627EC">
        <w:rPr>
          <w:rFonts w:ascii="Times New Roman" w:eastAsia="Times New Roman" w:hAnsi="Times New Roman" w:cs="Times New Roman"/>
          <w:b/>
          <w:lang w:val="en-GB"/>
        </w:rPr>
        <w:t>of trade and regional integration practitioners.</w:t>
      </w:r>
      <w:r w:rsidRPr="008627EC">
        <w:rPr>
          <w:rFonts w:ascii="Times New Roman" w:eastAsia="Times New Roman" w:hAnsi="Times New Roman" w:cs="Times New Roman"/>
          <w:lang w:val="en-GB"/>
        </w:rPr>
        <w:t xml:space="preserve"> Numerous assessments have offered a comprehensive diagnostic of the biggest constraints to trade integration, developed actions to address these </w:t>
      </w:r>
      <w:r w:rsidRPr="008627EC">
        <w:rPr>
          <w:rFonts w:ascii="Times New Roman" w:eastAsia="Times New Roman" w:hAnsi="Times New Roman" w:cs="Times New Roman"/>
          <w:lang w:val="en-GB"/>
        </w:rPr>
        <w:lastRenderedPageBreak/>
        <w:t>constraints, informed donors on trade-related assistance, and supported governments in placing regional commer</w:t>
      </w:r>
      <w:r w:rsidRPr="008627EC">
        <w:rPr>
          <w:rFonts w:ascii="Times New Roman" w:eastAsia="Times New Roman" w:hAnsi="Times New Roman" w:cs="Times New Roman"/>
          <w:lang w:val="en-GB"/>
        </w:rPr>
        <w:t>ce at the heart of national dev</w:t>
      </w:r>
      <w:r w:rsidRPr="008627EC">
        <w:rPr>
          <w:rFonts w:ascii="Times New Roman" w:eastAsia="Times New Roman" w:hAnsi="Times New Roman" w:cs="Times New Roman"/>
          <w:lang w:val="en-GB"/>
        </w:rPr>
        <w:t>elopment plans. Unfortunately,</w:t>
      </w:r>
      <w:r w:rsidRPr="008627EC">
        <w:rPr>
          <w:rFonts w:ascii="Times New Roman" w:eastAsia="Times New Roman" w:hAnsi="Times New Roman" w:cs="Times New Roman"/>
          <w:lang w:val="en-GB"/>
        </w:rPr>
        <w:t xml:space="preserve"> removing these restraints and boosting competitiveness has yet to be achieved. CTRI's third operational approach will resolve these constraints with attention to two elements:  </w:t>
      </w:r>
    </w:p>
    <w:p w14:paraId="2BB2F597" w14:textId="77777777" w:rsidR="00DC323F" w:rsidRPr="008627EC" w:rsidRDefault="00E96091" w:rsidP="00910DE4">
      <w:pPr>
        <w:pStyle w:val="Prrafodelista"/>
        <w:numPr>
          <w:ilvl w:val="0"/>
          <w:numId w:val="27"/>
        </w:numPr>
        <w:rPr>
          <w:rFonts w:ascii="Times New Roman" w:eastAsia="Times New Roman" w:hAnsi="Times New Roman" w:cs="Times New Roman"/>
          <w:lang w:val="en-GB"/>
        </w:rPr>
      </w:pPr>
      <w:r w:rsidRPr="008627EC">
        <w:rPr>
          <w:rFonts w:ascii="Times New Roman" w:eastAsia="Times New Roman" w:hAnsi="Times New Roman" w:cs="Times New Roman"/>
          <w:lang w:val="en-GB"/>
        </w:rPr>
        <w:t>B</w:t>
      </w:r>
      <w:r w:rsidRPr="008627EC">
        <w:rPr>
          <w:rFonts w:ascii="Times New Roman" w:eastAsia="Times New Roman" w:hAnsi="Times New Roman" w:cs="Times New Roman"/>
          <w:lang w:val="en-GB"/>
        </w:rPr>
        <w:t>uilding the capacity of trade and regional integration practitioners</w:t>
      </w:r>
    </w:p>
    <w:p w14:paraId="0B847AF3" w14:textId="77777777" w:rsidR="00DC323F" w:rsidRPr="008627EC" w:rsidRDefault="00E96091" w:rsidP="00910DE4">
      <w:pPr>
        <w:pStyle w:val="Prrafodelista"/>
        <w:numPr>
          <w:ilvl w:val="0"/>
          <w:numId w:val="27"/>
        </w:num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Equipping current initiatives with an adequate coverage of the trade and integration agenda </w:t>
      </w:r>
    </w:p>
    <w:p w14:paraId="746D6EA0" w14:textId="77777777" w:rsidR="00DC323F" w:rsidRPr="008627EC" w:rsidRDefault="00E96091" w:rsidP="00DC323F">
      <w:pPr>
        <w:rPr>
          <w:rFonts w:ascii="Times New Roman" w:eastAsia="Times New Roman" w:hAnsi="Times New Roman" w:cs="Times New Roman"/>
          <w:lang w:val="en-GB"/>
        </w:rPr>
      </w:pPr>
    </w:p>
    <w:p w14:paraId="2539F2BA" w14:textId="77777777" w:rsidR="00DC323F" w:rsidRPr="008627EC" w:rsidRDefault="00E96091" w:rsidP="00DC323F">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27. CTRI's policy strategies will consist of: </w:t>
      </w:r>
    </w:p>
    <w:p w14:paraId="5B263EFE" w14:textId="77777777" w:rsidR="003C1F65" w:rsidRPr="008627EC" w:rsidRDefault="00E96091" w:rsidP="003C1F65">
      <w:pPr>
        <w:pStyle w:val="Prrafodelista"/>
        <w:numPr>
          <w:ilvl w:val="0"/>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Incorporating trade into national budget and p</w:t>
      </w:r>
      <w:r w:rsidRPr="008627EC">
        <w:rPr>
          <w:rFonts w:ascii="Times New Roman" w:eastAsia="Times New Roman" w:hAnsi="Times New Roman" w:cs="Times New Roman"/>
          <w:lang w:val="en-GB"/>
        </w:rPr>
        <w:t>ublic expenditure allocation</w:t>
      </w:r>
    </w:p>
    <w:p w14:paraId="25D4661B" w14:textId="77777777" w:rsidR="003C1F65" w:rsidRPr="008627EC" w:rsidRDefault="00E96091" w:rsidP="003C1F65">
      <w:pPr>
        <w:pStyle w:val="Prrafodelista"/>
        <w:numPr>
          <w:ilvl w:val="0"/>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Enhancing synergies with export and sector strategies by bringing on board national expertise and know-how within and across different agencies</w:t>
      </w:r>
    </w:p>
    <w:p w14:paraId="79F1CCA3" w14:textId="729DAB5E" w:rsidR="003C1F65" w:rsidRPr="008627EC" w:rsidRDefault="00E96091" w:rsidP="003C1F65">
      <w:pPr>
        <w:pStyle w:val="Prrafodelista"/>
        <w:numPr>
          <w:ilvl w:val="1"/>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This approach will consist of a</w:t>
      </w:r>
      <w:r w:rsidRPr="008627EC">
        <w:rPr>
          <w:rFonts w:ascii="Times New Roman" w:eastAsia="Times New Roman" w:hAnsi="Times New Roman" w:cs="Times New Roman"/>
          <w:lang w:val="en-GB"/>
        </w:rPr>
        <w:t>lign</w:t>
      </w:r>
      <w:r w:rsidRPr="008627EC">
        <w:rPr>
          <w:rFonts w:ascii="Times New Roman" w:eastAsia="Times New Roman" w:hAnsi="Times New Roman" w:cs="Times New Roman"/>
          <w:lang w:val="en-GB"/>
        </w:rPr>
        <w:t>ing</w:t>
      </w:r>
      <w:r w:rsidRPr="008627EC">
        <w:rPr>
          <w:rFonts w:ascii="Times New Roman" w:eastAsia="Times New Roman" w:hAnsi="Times New Roman" w:cs="Times New Roman"/>
          <w:lang w:val="en-GB"/>
        </w:rPr>
        <w:t xml:space="preserve"> the trade agenda with national developmen</w:t>
      </w:r>
      <w:r w:rsidRPr="008627EC">
        <w:rPr>
          <w:rFonts w:ascii="Times New Roman" w:eastAsia="Times New Roman" w:hAnsi="Times New Roman" w:cs="Times New Roman"/>
          <w:lang w:val="en-GB"/>
        </w:rPr>
        <w:t>t processes and donor cycles</w:t>
      </w:r>
    </w:p>
    <w:p w14:paraId="403A8B49" w14:textId="4C4476E9" w:rsidR="00DC323F" w:rsidRPr="008627EC" w:rsidRDefault="00E96091" w:rsidP="003C1F65">
      <w:pPr>
        <w:pStyle w:val="Prrafodelista"/>
        <w:numPr>
          <w:ilvl w:val="0"/>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Developing a package of training materials and resources that improve, coordinate and articulate regional skills development in support of industrialisation</w:t>
      </w:r>
    </w:p>
    <w:p w14:paraId="0AC56C68" w14:textId="6EE7216A" w:rsidR="003C1F65" w:rsidRPr="008627EC" w:rsidRDefault="00E96091" w:rsidP="003C1F65">
      <w:pPr>
        <w:pStyle w:val="Prrafodelista"/>
        <w:numPr>
          <w:ilvl w:val="1"/>
          <w:numId w:val="26"/>
        </w:numPr>
        <w:rPr>
          <w:rFonts w:ascii="Times New Roman" w:eastAsia="Times New Roman" w:hAnsi="Times New Roman" w:cs="Times New Roman"/>
          <w:lang w:val="en-GB"/>
        </w:rPr>
      </w:pPr>
      <w:r w:rsidRPr="008627EC">
        <w:rPr>
          <w:rFonts w:ascii="Times New Roman" w:eastAsia="Times New Roman" w:hAnsi="Times New Roman" w:cs="Times New Roman"/>
          <w:lang w:val="en-GB"/>
        </w:rPr>
        <w:t>This strategy will consist of training in tec</w:t>
      </w:r>
      <w:r w:rsidRPr="008627EC">
        <w:rPr>
          <w:rFonts w:ascii="Times New Roman" w:eastAsia="Times New Roman" w:hAnsi="Times New Roman" w:cs="Times New Roman"/>
          <w:lang w:val="en-GB"/>
        </w:rPr>
        <w:t xml:space="preserve">hnical barriers to trade, with </w:t>
      </w:r>
      <w:r w:rsidRPr="008627EC">
        <w:rPr>
          <w:rFonts w:ascii="Times New Roman" w:eastAsia="Times New Roman" w:hAnsi="Times New Roman" w:cs="Times New Roman"/>
          <w:lang w:val="en-GB"/>
        </w:rPr>
        <w:t>sanitary and phytosanitary barriers prioritised initially</w:t>
      </w:r>
    </w:p>
    <w:p w14:paraId="4FA6DAE9" w14:textId="77777777" w:rsidR="003C1F65" w:rsidRPr="008627EC" w:rsidRDefault="00E96091" w:rsidP="003C1F65">
      <w:pPr>
        <w:pStyle w:val="Prrafodelista"/>
        <w:numPr>
          <w:ilvl w:val="0"/>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Arranging partnerships with training institutions in Southern Africa (e.g. TRAPCA)</w:t>
      </w:r>
    </w:p>
    <w:p w14:paraId="43E52DFE" w14:textId="4F28EFE4" w:rsidR="00DC323F" w:rsidRPr="008627EC" w:rsidRDefault="00E96091" w:rsidP="003C1F65">
      <w:pPr>
        <w:pStyle w:val="Prrafodelista"/>
        <w:numPr>
          <w:ilvl w:val="1"/>
          <w:numId w:val="28"/>
        </w:numPr>
        <w:rPr>
          <w:rFonts w:ascii="Times New Roman" w:eastAsia="Times New Roman" w:hAnsi="Times New Roman" w:cs="Times New Roman"/>
          <w:lang w:val="en-GB"/>
        </w:rPr>
      </w:pPr>
      <w:r w:rsidRPr="008627EC">
        <w:rPr>
          <w:rFonts w:ascii="Times New Roman" w:eastAsia="Times New Roman" w:hAnsi="Times New Roman" w:cs="Times New Roman"/>
          <w:lang w:val="en-GB"/>
        </w:rPr>
        <w:t>Such programs will need to highlight a business perspective. For example, the UCT bu</w:t>
      </w:r>
      <w:r w:rsidRPr="008627EC">
        <w:rPr>
          <w:rFonts w:ascii="Times New Roman" w:eastAsia="Times New Roman" w:hAnsi="Times New Roman" w:cs="Times New Roman"/>
          <w:lang w:val="en-GB"/>
        </w:rPr>
        <w:t>siness school offers such opportunities through, among others the “Managing Infrastructure Reform and Regulation” as well as through its Master of Commerce Degree program. This partnership can also be established with institutions in BRICS countries and th</w:t>
      </w:r>
      <w:r w:rsidRPr="008627EC">
        <w:rPr>
          <w:rFonts w:ascii="Times New Roman" w:eastAsia="Times New Roman" w:hAnsi="Times New Roman" w:cs="Times New Roman"/>
          <w:lang w:val="en-GB"/>
        </w:rPr>
        <w:t xml:space="preserve">e global south. An important aspect of the training programs will be a collaboration with business schools and other professional schools such as the UCT business school. </w:t>
      </w:r>
    </w:p>
    <w:p w14:paraId="68AD85F6" w14:textId="77777777" w:rsidR="00DC323F" w:rsidRPr="008627EC" w:rsidRDefault="00E96091" w:rsidP="00DC323F">
      <w:pPr>
        <w:rPr>
          <w:rFonts w:ascii="Times New Roman" w:eastAsia="Times New Roman" w:hAnsi="Times New Roman" w:cs="Times New Roman"/>
          <w:lang w:val="en-GB"/>
        </w:rPr>
      </w:pPr>
    </w:p>
    <w:p w14:paraId="308FC47D" w14:textId="77777777" w:rsidR="002D7D80" w:rsidRPr="008627EC" w:rsidRDefault="00E96091" w:rsidP="002D7D80">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V.  Governance and Management</w:t>
      </w:r>
    </w:p>
    <w:p w14:paraId="2198094F" w14:textId="77777777" w:rsidR="002D7D80" w:rsidRPr="008627EC" w:rsidRDefault="00E96091" w:rsidP="002D7D80">
      <w:pPr>
        <w:rPr>
          <w:rFonts w:ascii="Times New Roman" w:eastAsia="Times New Roman" w:hAnsi="Times New Roman" w:cs="Times New Roman"/>
          <w:lang w:val="en-GB"/>
        </w:rPr>
      </w:pPr>
    </w:p>
    <w:p w14:paraId="1671C3EF" w14:textId="2D5182AB"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28.    CTRI will be an independent South African NGO</w:t>
      </w:r>
      <w:r w:rsidRPr="008627EC">
        <w:rPr>
          <w:rFonts w:ascii="Times New Roman" w:eastAsia="Times New Roman" w:hAnsi="Times New Roman" w:cs="Times New Roman"/>
          <w:b/>
          <w:lang w:val="en-GB"/>
        </w:rPr>
        <w:t>.</w:t>
      </w:r>
      <w:r w:rsidRPr="008627EC">
        <w:rPr>
          <w:rFonts w:ascii="Times New Roman" w:eastAsia="Times New Roman" w:hAnsi="Times New Roman" w:cs="Times New Roman"/>
          <w:lang w:val="en-GB"/>
        </w:rPr>
        <w:t xml:space="preserve"> It will enter implementation arrangements with a range of implementing agencies. To expedite the operationalization of the Centre, CTRI will negotiate a one-year, non-renewable hosting agreement contract with the UCT/Law School. </w:t>
      </w:r>
    </w:p>
    <w:p w14:paraId="2B0E994A" w14:textId="77777777" w:rsidR="001A7250" w:rsidRPr="008627EC" w:rsidRDefault="00E96091" w:rsidP="002D7D80">
      <w:pPr>
        <w:rPr>
          <w:rFonts w:ascii="Times New Roman" w:eastAsia="Times New Roman" w:hAnsi="Times New Roman" w:cs="Times New Roman"/>
          <w:lang w:val="en-GB"/>
        </w:rPr>
      </w:pPr>
    </w:p>
    <w:p w14:paraId="2576571B" w14:textId="77777777" w:rsidR="002D7D80" w:rsidRPr="008627EC" w:rsidRDefault="00E96091" w:rsidP="002D7D80">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Board</w:t>
      </w:r>
    </w:p>
    <w:p w14:paraId="51D49CBF" w14:textId="77777777" w:rsidR="002D7D80" w:rsidRPr="008627EC" w:rsidRDefault="00E96091" w:rsidP="002D7D80">
      <w:pPr>
        <w:rPr>
          <w:rFonts w:ascii="Times New Roman" w:eastAsia="Times New Roman" w:hAnsi="Times New Roman" w:cs="Times New Roman"/>
          <w:b/>
          <w:lang w:val="en-GB"/>
        </w:rPr>
      </w:pPr>
    </w:p>
    <w:p w14:paraId="47F871E3" w14:textId="6767A440"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29.    An active</w:t>
      </w:r>
      <w:r w:rsidRPr="008627EC">
        <w:rPr>
          <w:rFonts w:ascii="Times New Roman" w:eastAsia="Times New Roman" w:hAnsi="Times New Roman" w:cs="Times New Roman"/>
          <w:b/>
          <w:lang w:val="en-GB"/>
        </w:rPr>
        <w:t xml:space="preserve"> and independent Board is essential to CTRI</w:t>
      </w:r>
      <w:r w:rsidRPr="008627EC">
        <w:rPr>
          <w:rFonts w:ascii="Times New Roman" w:eastAsia="Times New Roman" w:hAnsi="Times New Roman" w:cs="Times New Roman"/>
          <w:lang w:val="en-GB"/>
        </w:rPr>
        <w:t>. It will help secure adequate funding, guarantee its founding principles guide its activities and ensure the Centre’s adaptation/innovation as it proactively strives to remain relevant. The CTRI Board is responsi</w:t>
      </w:r>
      <w:r w:rsidRPr="008627EC">
        <w:rPr>
          <w:rFonts w:ascii="Times New Roman" w:eastAsia="Times New Roman" w:hAnsi="Times New Roman" w:cs="Times New Roman"/>
          <w:lang w:val="en-GB"/>
        </w:rPr>
        <w:t>ble for the following:</w:t>
      </w:r>
    </w:p>
    <w:p w14:paraId="2135EB75" w14:textId="489F6053" w:rsidR="002D7D80" w:rsidRPr="008627EC" w:rsidRDefault="00E96091" w:rsidP="002D7D80">
      <w:pPr>
        <w:pStyle w:val="Prrafodelista"/>
        <w:numPr>
          <w:ilvl w:val="0"/>
          <w:numId w:val="29"/>
        </w:numPr>
        <w:rPr>
          <w:rFonts w:ascii="Times New Roman" w:eastAsia="Times New Roman" w:hAnsi="Times New Roman" w:cs="Times New Roman"/>
          <w:lang w:val="en-GB"/>
        </w:rPr>
      </w:pPr>
      <w:r w:rsidRPr="008627EC">
        <w:rPr>
          <w:rFonts w:ascii="Times New Roman" w:eastAsia="Times New Roman" w:hAnsi="Times New Roman" w:cs="Times New Roman"/>
          <w:lang w:val="en-GB"/>
        </w:rPr>
        <w:t>P</w:t>
      </w:r>
      <w:r w:rsidRPr="008627EC">
        <w:rPr>
          <w:rFonts w:ascii="Times New Roman" w:eastAsia="Times New Roman" w:hAnsi="Times New Roman" w:cs="Times New Roman"/>
          <w:lang w:val="en-GB"/>
        </w:rPr>
        <w:t xml:space="preserve">roviding strategic guidance, setting the mission, purpose and objective of the Centre as well as approving the business plan, and hiring the Chief Executive Officer. </w:t>
      </w:r>
    </w:p>
    <w:p w14:paraId="2C96A0C0" w14:textId="253F3588" w:rsidR="002D7D80" w:rsidRPr="008627EC" w:rsidRDefault="00E96091" w:rsidP="002D7D80">
      <w:pPr>
        <w:pStyle w:val="Prrafodelista"/>
        <w:numPr>
          <w:ilvl w:val="0"/>
          <w:numId w:val="29"/>
        </w:numPr>
        <w:rPr>
          <w:rFonts w:ascii="Times New Roman" w:eastAsia="Times New Roman" w:hAnsi="Times New Roman" w:cs="Times New Roman"/>
          <w:lang w:val="en-GB"/>
        </w:rPr>
      </w:pPr>
      <w:r w:rsidRPr="008627EC">
        <w:rPr>
          <w:rFonts w:ascii="Times New Roman" w:eastAsia="Times New Roman" w:hAnsi="Times New Roman" w:cs="Times New Roman"/>
          <w:lang w:val="en-GB"/>
        </w:rPr>
        <w:t>Providing strategic oversight of the Centre, ensuring accountabil</w:t>
      </w:r>
      <w:r w:rsidRPr="008627EC">
        <w:rPr>
          <w:rFonts w:ascii="Times New Roman" w:eastAsia="Times New Roman" w:hAnsi="Times New Roman" w:cs="Times New Roman"/>
          <w:lang w:val="en-GB"/>
        </w:rPr>
        <w:t xml:space="preserve">ity and securing financial integrity. Such an approach would include undertaking regular CTRI </w:t>
      </w:r>
      <w:r w:rsidRPr="008627EC">
        <w:rPr>
          <w:rFonts w:ascii="Times New Roman" w:eastAsia="Times New Roman" w:hAnsi="Times New Roman" w:cs="Times New Roman"/>
          <w:lang w:val="en-GB"/>
        </w:rPr>
        <w:lastRenderedPageBreak/>
        <w:t>performance evaluations, approving annual work plans, budgeting and maintaining procedure manuals as well as monitoring and assessment frameworks.</w:t>
      </w:r>
    </w:p>
    <w:p w14:paraId="29A1B6E6" w14:textId="6979BCC9" w:rsidR="002D7D80" w:rsidRPr="008627EC" w:rsidRDefault="00E96091" w:rsidP="002D7D80">
      <w:pPr>
        <w:pStyle w:val="Prrafodelista"/>
        <w:numPr>
          <w:ilvl w:val="0"/>
          <w:numId w:val="29"/>
        </w:numPr>
        <w:rPr>
          <w:rFonts w:ascii="Times New Roman" w:eastAsia="Times New Roman" w:hAnsi="Times New Roman" w:cs="Times New Roman"/>
          <w:lang w:val="en-GB"/>
        </w:rPr>
      </w:pPr>
      <w:r w:rsidRPr="008627EC">
        <w:rPr>
          <w:rFonts w:ascii="Times New Roman" w:eastAsia="Times New Roman" w:hAnsi="Times New Roman" w:cs="Times New Roman"/>
          <w:lang w:val="en-GB"/>
        </w:rPr>
        <w:t>Pro</w:t>
      </w:r>
      <w:r w:rsidRPr="008627EC">
        <w:rPr>
          <w:rFonts w:ascii="Times New Roman" w:eastAsia="Times New Roman" w:hAnsi="Times New Roman" w:cs="Times New Roman"/>
          <w:lang w:val="en-GB"/>
        </w:rPr>
        <w:t>viding and maintaining the prestige and public image of CTRI</w:t>
      </w:r>
    </w:p>
    <w:p w14:paraId="7E4C57E3" w14:textId="77777777" w:rsidR="002D7D80" w:rsidRPr="008627EC" w:rsidRDefault="00E96091" w:rsidP="002D7D80">
      <w:pPr>
        <w:rPr>
          <w:rFonts w:ascii="Times New Roman" w:eastAsia="Times New Roman" w:hAnsi="Times New Roman" w:cs="Times New Roman"/>
          <w:b/>
          <w:lang w:val="en-GB"/>
        </w:rPr>
      </w:pPr>
    </w:p>
    <w:p w14:paraId="3BF26488" w14:textId="105B2377"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 xml:space="preserve">30.   </w:t>
      </w:r>
      <w:r w:rsidRPr="008627EC">
        <w:rPr>
          <w:rFonts w:ascii="Times New Roman" w:eastAsia="Times New Roman" w:hAnsi="Times New Roman" w:cs="Times New Roman"/>
          <w:b/>
          <w:lang w:val="en-GB"/>
        </w:rPr>
        <w:t xml:space="preserve"> It is crucial that the board’s focus remains</w:t>
      </w:r>
      <w:r w:rsidRPr="008627EC">
        <w:rPr>
          <w:rFonts w:ascii="Times New Roman" w:eastAsia="Times New Roman" w:hAnsi="Times New Roman" w:cs="Times New Roman"/>
          <w:b/>
          <w:lang w:val="en-GB"/>
        </w:rPr>
        <w:t xml:space="preserve"> on oversight and not </w:t>
      </w:r>
      <w:r w:rsidRPr="008627EC">
        <w:rPr>
          <w:rFonts w:ascii="Times New Roman" w:eastAsia="Times New Roman" w:hAnsi="Times New Roman" w:cs="Times New Roman"/>
          <w:b/>
          <w:lang w:val="en-GB"/>
        </w:rPr>
        <w:t>on</w:t>
      </w:r>
      <w:r w:rsidRPr="008627EC">
        <w:rPr>
          <w:rFonts w:ascii="Times New Roman" w:eastAsia="Times New Roman" w:hAnsi="Times New Roman" w:cs="Times New Roman"/>
          <w:b/>
          <w:lang w:val="en-GB"/>
        </w:rPr>
        <w:t xml:space="preserve"> the day to day activities best handled by management.</w:t>
      </w:r>
      <w:r w:rsidRPr="008627EC">
        <w:rPr>
          <w:rFonts w:ascii="Times New Roman" w:eastAsia="Times New Roman" w:hAnsi="Times New Roman" w:cs="Times New Roman"/>
          <w:lang w:val="en-GB"/>
        </w:rPr>
        <w:t xml:space="preserve"> Maintaining this balance will streamline accountability processe</w:t>
      </w:r>
      <w:r w:rsidRPr="008627EC">
        <w:rPr>
          <w:rFonts w:ascii="Times New Roman" w:eastAsia="Times New Roman" w:hAnsi="Times New Roman" w:cs="Times New Roman"/>
          <w:lang w:val="en-GB"/>
        </w:rPr>
        <w:t>s. In the same breath, the board needs to be cautious not to depend too heavily on management to the extent that it undermines strategic leadership at the level of the Board. In striking this balance, it is important for the Board to develop and own genera</w:t>
      </w:r>
      <w:r w:rsidRPr="008627EC">
        <w:rPr>
          <w:rFonts w:ascii="Times New Roman" w:eastAsia="Times New Roman" w:hAnsi="Times New Roman" w:cs="Times New Roman"/>
          <w:lang w:val="en-GB"/>
        </w:rPr>
        <w:t xml:space="preserve">l strategies. Such an approach is critical even in instances where the CEO proposes strategies. It is important that all levels have a clear understanding of the separation </w:t>
      </w:r>
      <w:r w:rsidRPr="008627EC">
        <w:rPr>
          <w:rFonts w:ascii="Times New Roman" w:eastAsia="Times New Roman" w:hAnsi="Times New Roman" w:cs="Times New Roman"/>
          <w:lang w:val="en-GB"/>
        </w:rPr>
        <w:t>between their roles as well as</w:t>
      </w:r>
      <w:r w:rsidRPr="008627EC">
        <w:rPr>
          <w:rFonts w:ascii="Times New Roman" w:eastAsia="Times New Roman" w:hAnsi="Times New Roman" w:cs="Times New Roman"/>
          <w:lang w:val="en-GB"/>
        </w:rPr>
        <w:t xml:space="preserve"> clear communication pathways between </w:t>
      </w:r>
      <w:r w:rsidRPr="008627EC">
        <w:rPr>
          <w:rFonts w:ascii="Times New Roman" w:eastAsia="Times New Roman" w:hAnsi="Times New Roman" w:cs="Times New Roman"/>
          <w:lang w:val="en-GB"/>
        </w:rPr>
        <w:t>the Board and the Staff.</w:t>
      </w:r>
    </w:p>
    <w:p w14:paraId="648E19D6" w14:textId="77777777" w:rsidR="002D7D80" w:rsidRPr="008627EC" w:rsidRDefault="00E96091" w:rsidP="002D7D80">
      <w:pPr>
        <w:rPr>
          <w:rFonts w:ascii="Times New Roman" w:eastAsia="Times New Roman" w:hAnsi="Times New Roman" w:cs="Times New Roman"/>
          <w:b/>
          <w:lang w:val="en-GB"/>
        </w:rPr>
      </w:pPr>
    </w:p>
    <w:p w14:paraId="42A34FC2" w14:textId="77777777"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31</w:t>
      </w:r>
      <w:r w:rsidRPr="008627EC">
        <w:rPr>
          <w:rFonts w:ascii="Times New Roman" w:eastAsia="Times New Roman" w:hAnsi="Times New Roman" w:cs="Times New Roman"/>
          <w:b/>
          <w:lang w:val="en-GB"/>
        </w:rPr>
        <w:t xml:space="preserve">.    The Board should have a </w:t>
      </w:r>
      <w:r w:rsidRPr="008627EC">
        <w:rPr>
          <w:rFonts w:ascii="Times New Roman" w:eastAsia="Times New Roman" w:hAnsi="Times New Roman" w:cs="Times New Roman"/>
          <w:b/>
          <w:lang w:val="en-GB"/>
        </w:rPr>
        <w:t>mix of skills: this includes content and context knowledge, as well as expertise in the areas of management, finance and HR.</w:t>
      </w:r>
      <w:r w:rsidRPr="008627EC">
        <w:rPr>
          <w:rFonts w:ascii="Times New Roman" w:eastAsia="Times New Roman" w:hAnsi="Times New Roman" w:cs="Times New Roman"/>
          <w:lang w:val="en-GB"/>
        </w:rPr>
        <w:t xml:space="preserve"> </w:t>
      </w:r>
    </w:p>
    <w:p w14:paraId="0615E18B" w14:textId="77777777" w:rsidR="002D7D80" w:rsidRPr="008627EC" w:rsidRDefault="00E96091" w:rsidP="002D7D80">
      <w:pPr>
        <w:rPr>
          <w:rFonts w:ascii="Times New Roman" w:eastAsia="Times New Roman" w:hAnsi="Times New Roman" w:cs="Times New Roman"/>
          <w:lang w:val="en-GB"/>
        </w:rPr>
      </w:pPr>
    </w:p>
    <w:p w14:paraId="5D077A1D" w14:textId="0E3799D9"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The CTRI Board should comprise of:</w:t>
      </w:r>
    </w:p>
    <w:p w14:paraId="02E49A08" w14:textId="76C3B36E"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(i)  A f</w:t>
      </w:r>
      <w:r w:rsidRPr="008627EC">
        <w:rPr>
          <w:rFonts w:ascii="Times New Roman" w:eastAsia="Times New Roman" w:hAnsi="Times New Roman" w:cs="Times New Roman"/>
          <w:lang w:val="en-GB"/>
        </w:rPr>
        <w:t xml:space="preserve">inancial </w:t>
      </w:r>
      <w:r w:rsidRPr="008627EC">
        <w:rPr>
          <w:rFonts w:ascii="Times New Roman" w:eastAsia="Times New Roman" w:hAnsi="Times New Roman" w:cs="Times New Roman"/>
          <w:lang w:val="en-GB"/>
        </w:rPr>
        <w:t>contributor from the UNDP, the Department of Trade and Industry of South Africa and any institution able to contribute at least USD100K annually or a cumulative amount of at least USD300K over a span of five years;</w:t>
      </w:r>
    </w:p>
    <w:p w14:paraId="16F5E32D" w14:textId="7038EC01"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(ii)  </w:t>
      </w:r>
      <w:r w:rsidRPr="008627EC">
        <w:rPr>
          <w:rFonts w:ascii="Times New Roman" w:eastAsia="Times New Roman" w:hAnsi="Times New Roman" w:cs="Times New Roman"/>
          <w:lang w:val="en-GB"/>
        </w:rPr>
        <w:t xml:space="preserve"> Members at large that represent the perspective of various stakeholders’ groups, including national governments, professional associations, the private sectors and civil society.</w:t>
      </w:r>
    </w:p>
    <w:p w14:paraId="7218E6A6" w14:textId="56A61E44"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(iii)  </w:t>
      </w:r>
      <w:r w:rsidRPr="008627EC">
        <w:rPr>
          <w:rFonts w:ascii="Times New Roman" w:eastAsia="Times New Roman" w:hAnsi="Times New Roman" w:cs="Times New Roman"/>
          <w:lang w:val="en-GB"/>
        </w:rPr>
        <w:t xml:space="preserve">A Chief Executive Officer that is an ex-officio member of the Board. </w:t>
      </w:r>
    </w:p>
    <w:p w14:paraId="40557314" w14:textId="684AB36B"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(iv)  </w:t>
      </w:r>
      <w:r w:rsidRPr="008627EC">
        <w:rPr>
          <w:rFonts w:ascii="Times New Roman" w:eastAsia="Times New Roman" w:hAnsi="Times New Roman" w:cs="Times New Roman"/>
          <w:lang w:val="en-GB"/>
        </w:rPr>
        <w:t>The Board appoints members of the Advisory Committee, based on proposals from the CEO of CTRI.  The chairperson of the Advisory Committee would be a non-voting ex-officio member of the Board.</w:t>
      </w:r>
    </w:p>
    <w:p w14:paraId="292C9B03" w14:textId="77777777" w:rsidR="002D7D80" w:rsidRPr="008627EC" w:rsidRDefault="00E96091" w:rsidP="002D7D80">
      <w:pPr>
        <w:rPr>
          <w:rFonts w:ascii="Times New Roman" w:eastAsia="Times New Roman" w:hAnsi="Times New Roman" w:cs="Times New Roman"/>
          <w:lang w:val="en-GB"/>
        </w:rPr>
      </w:pPr>
    </w:p>
    <w:p w14:paraId="2F438647" w14:textId="77777777" w:rsidR="002D7D80" w:rsidRPr="008627EC" w:rsidRDefault="00E96091" w:rsidP="002D7D80">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Advisory Committee:</w:t>
      </w:r>
    </w:p>
    <w:p w14:paraId="63998CE3" w14:textId="77777777" w:rsidR="002D7D80" w:rsidRPr="008627EC" w:rsidRDefault="00E96091" w:rsidP="002D7D80">
      <w:pPr>
        <w:rPr>
          <w:rFonts w:ascii="Times New Roman" w:eastAsia="Times New Roman" w:hAnsi="Times New Roman" w:cs="Times New Roman"/>
          <w:b/>
          <w:lang w:val="en-GB"/>
        </w:rPr>
      </w:pPr>
    </w:p>
    <w:p w14:paraId="4C831082" w14:textId="32C8805F"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32.     The Advisory Committee will</w:t>
      </w:r>
      <w:r w:rsidRPr="008627EC">
        <w:rPr>
          <w:rFonts w:ascii="Times New Roman" w:eastAsia="Times New Roman" w:hAnsi="Times New Roman" w:cs="Times New Roman"/>
          <w:b/>
          <w:lang w:val="en-GB"/>
        </w:rPr>
        <w:t xml:space="preserve"> advise the CEO on programs and activities that should be undertaken to ensure alignment with the CTRI mission. </w:t>
      </w:r>
      <w:r w:rsidRPr="008627EC">
        <w:rPr>
          <w:rFonts w:ascii="Times New Roman" w:eastAsia="Times New Roman" w:hAnsi="Times New Roman" w:cs="Times New Roman"/>
          <w:lang w:val="en-GB"/>
        </w:rPr>
        <w:t>The Advisory Committee shall be independent of the Board.  Members of the AC should include the CEO and individuals selected through pre-approve</w:t>
      </w:r>
      <w:r w:rsidRPr="008627EC">
        <w:rPr>
          <w:rFonts w:ascii="Times New Roman" w:eastAsia="Times New Roman" w:hAnsi="Times New Roman" w:cs="Times New Roman"/>
          <w:lang w:val="en-GB"/>
        </w:rPr>
        <w:t>d criteria determined by the Board and proposed by the CEO.  The AC should comprise of distinguished persons (eminent scholars, professionals, the private sector as well as present and former public officials) that add to the prestige of the Centre. The Ce</w:t>
      </w:r>
      <w:r w:rsidRPr="008627EC">
        <w:rPr>
          <w:rFonts w:ascii="Times New Roman" w:eastAsia="Times New Roman" w:hAnsi="Times New Roman" w:cs="Times New Roman"/>
          <w:lang w:val="en-GB"/>
        </w:rPr>
        <w:t>ntre will have a second category of expert advisors. These actors will bring credibility and expertise on a range of subject matters and activities. This organisation of agents will be particularly useful during the initial years as the Centre rides on the</w:t>
      </w:r>
      <w:r w:rsidRPr="008627EC">
        <w:rPr>
          <w:rFonts w:ascii="Times New Roman" w:eastAsia="Times New Roman" w:hAnsi="Times New Roman" w:cs="Times New Roman"/>
          <w:lang w:val="en-GB"/>
        </w:rPr>
        <w:t xml:space="preserve"> credibility and expertise of those associated with its name. </w:t>
      </w:r>
    </w:p>
    <w:p w14:paraId="14BEDAD3" w14:textId="77777777" w:rsidR="002D7D80" w:rsidRPr="008627EC" w:rsidRDefault="00E96091" w:rsidP="002D7D80">
      <w:pPr>
        <w:rPr>
          <w:rFonts w:ascii="Times New Roman" w:eastAsia="Times New Roman" w:hAnsi="Times New Roman" w:cs="Times New Roman"/>
          <w:lang w:val="en-GB"/>
        </w:rPr>
      </w:pPr>
    </w:p>
    <w:p w14:paraId="5B1D2657" w14:textId="77777777" w:rsidR="002D7D80" w:rsidRPr="008627EC" w:rsidRDefault="00E96091" w:rsidP="002D7D80">
      <w:pPr>
        <w:rPr>
          <w:rFonts w:ascii="Times New Roman" w:eastAsia="Times New Roman" w:hAnsi="Times New Roman" w:cs="Times New Roman"/>
          <w:b/>
          <w:lang w:val="en-GB"/>
        </w:rPr>
      </w:pPr>
      <w:r w:rsidRPr="008627EC">
        <w:rPr>
          <w:rFonts w:ascii="Times New Roman" w:eastAsia="Times New Roman" w:hAnsi="Times New Roman" w:cs="Times New Roman"/>
          <w:b/>
          <w:lang w:val="en-GB"/>
        </w:rPr>
        <w:t xml:space="preserve">CTRI Management </w:t>
      </w:r>
    </w:p>
    <w:p w14:paraId="73C89060" w14:textId="76252794"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b/>
          <w:lang w:val="en-GB"/>
        </w:rPr>
        <w:t>33.    CTRI management will act as the third layer of Governance. Their responsibilities will comprise the day-to-day administration of the Centre. CTRI's CEO will head CTRI</w:t>
      </w:r>
      <w:r w:rsidRPr="008627EC">
        <w:rPr>
          <w:rFonts w:ascii="Times New Roman" w:eastAsia="Times New Roman" w:hAnsi="Times New Roman" w:cs="Times New Roman"/>
          <w:b/>
          <w:lang w:val="en-GB"/>
        </w:rPr>
        <w:t>’s</w:t>
      </w:r>
      <w:r w:rsidRPr="008627EC">
        <w:rPr>
          <w:rFonts w:ascii="Times New Roman" w:eastAsia="Times New Roman" w:hAnsi="Times New Roman" w:cs="Times New Roman"/>
          <w:b/>
          <w:lang w:val="en-GB"/>
        </w:rPr>
        <w:t xml:space="preserve"> management supported by a professional and administrative </w:t>
      </w:r>
      <w:r w:rsidRPr="008627EC">
        <w:rPr>
          <w:rFonts w:ascii="Times New Roman" w:eastAsia="Times New Roman" w:hAnsi="Times New Roman" w:cs="Times New Roman"/>
          <w:b/>
          <w:lang w:val="en-GB"/>
        </w:rPr>
        <w:lastRenderedPageBreak/>
        <w:t xml:space="preserve">staff. </w:t>
      </w:r>
      <w:r w:rsidRPr="008627EC">
        <w:rPr>
          <w:rFonts w:ascii="Times New Roman" w:eastAsia="Times New Roman" w:hAnsi="Times New Roman" w:cs="Times New Roman"/>
          <w:lang w:val="en-GB"/>
        </w:rPr>
        <w:t>The Centre will also feature a network of professi</w:t>
      </w:r>
      <w:r w:rsidRPr="008627EC">
        <w:rPr>
          <w:rFonts w:ascii="Times New Roman" w:eastAsia="Times New Roman" w:hAnsi="Times New Roman" w:cs="Times New Roman"/>
          <w:lang w:val="en-GB"/>
        </w:rPr>
        <w:t xml:space="preserve">onals and partner institutions and will appoint its Executive Director through the Board. </w:t>
      </w:r>
    </w:p>
    <w:p w14:paraId="7057B5D9" w14:textId="55753D1E"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noProof/>
          <w:lang w:val="en-GB" w:eastAsia="es-ES_tradnl"/>
        </w:rPr>
        <w:drawing>
          <wp:inline distT="0" distB="0" distL="0" distR="0">
            <wp:extent cx="6120130" cy="3906157"/>
            <wp:effectExtent l="50800" t="0" r="2667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FE83326" w14:textId="77777777" w:rsidR="002D7D80" w:rsidRPr="008627EC" w:rsidRDefault="00E96091" w:rsidP="002D7D80">
      <w:pPr>
        <w:rPr>
          <w:rFonts w:ascii="Times New Roman" w:eastAsia="Times New Roman" w:hAnsi="Times New Roman" w:cs="Times New Roman"/>
          <w:lang w:val="en-GB"/>
        </w:rPr>
      </w:pPr>
    </w:p>
    <w:p w14:paraId="39FF399B" w14:textId="77777777" w:rsidR="002D7D80" w:rsidRPr="008627EC" w:rsidRDefault="00E96091" w:rsidP="002D7D80">
      <w:pPr>
        <w:rPr>
          <w:rFonts w:ascii="Times New Roman" w:eastAsia="Times New Roman" w:hAnsi="Times New Roman" w:cs="Times New Roman"/>
          <w:lang w:val="en-GB"/>
        </w:rPr>
      </w:pPr>
    </w:p>
    <w:p w14:paraId="0F51D271" w14:textId="77777777" w:rsidR="002D7D80" w:rsidRPr="008627EC" w:rsidRDefault="00E96091" w:rsidP="002D7D80">
      <w:pPr>
        <w:rPr>
          <w:rFonts w:ascii="Times New Roman" w:eastAsia="Times New Roman" w:hAnsi="Times New Roman" w:cs="Times New Roman"/>
          <w:lang w:val="en-GB"/>
        </w:rPr>
      </w:pPr>
    </w:p>
    <w:p w14:paraId="5102F870" w14:textId="77777777" w:rsidR="002D7D80" w:rsidRPr="008627EC" w:rsidRDefault="00E96091" w:rsidP="002D7D80">
      <w:pPr>
        <w:rPr>
          <w:rFonts w:ascii="Times New Roman" w:eastAsia="Times New Roman" w:hAnsi="Times New Roman" w:cs="Times New Roman"/>
          <w:lang w:val="en-GB"/>
        </w:rPr>
      </w:pPr>
    </w:p>
    <w:p w14:paraId="7A01D426" w14:textId="77777777" w:rsidR="002D7D80" w:rsidRPr="008627EC" w:rsidRDefault="00E96091" w:rsidP="002D7D80">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 </w:t>
      </w:r>
    </w:p>
    <w:p w14:paraId="3334B27D" w14:textId="77777777" w:rsidR="002D7D80" w:rsidRPr="008627EC" w:rsidRDefault="00E96091" w:rsidP="002D7D80">
      <w:pPr>
        <w:rPr>
          <w:rFonts w:ascii="Times New Roman" w:eastAsia="Times New Roman" w:hAnsi="Times New Roman" w:cs="Times New Roman"/>
          <w:lang w:val="en-GB"/>
        </w:rPr>
      </w:pPr>
    </w:p>
    <w:p w14:paraId="07B0227B" w14:textId="77777777" w:rsidR="002D7D80" w:rsidRPr="008627EC" w:rsidRDefault="00E96091" w:rsidP="002D7D80">
      <w:pPr>
        <w:rPr>
          <w:rFonts w:ascii="Times New Roman" w:eastAsia="Times New Roman" w:hAnsi="Times New Roman" w:cs="Times New Roman"/>
          <w:lang w:val="en-GB"/>
        </w:rPr>
      </w:pPr>
    </w:p>
    <w:p w14:paraId="63F90EA6" w14:textId="77777777" w:rsidR="00DC323F" w:rsidRPr="008627EC" w:rsidRDefault="00E96091" w:rsidP="00DC323F">
      <w:pPr>
        <w:rPr>
          <w:rFonts w:ascii="Times New Roman" w:eastAsia="Times New Roman" w:hAnsi="Times New Roman" w:cs="Times New Roman"/>
          <w:lang w:val="en-GB"/>
        </w:rPr>
      </w:pPr>
    </w:p>
    <w:p w14:paraId="64B3DFCD" w14:textId="77777777" w:rsidR="00DC323F" w:rsidRPr="008627EC" w:rsidRDefault="00E96091" w:rsidP="00DC323F">
      <w:pPr>
        <w:rPr>
          <w:rFonts w:ascii="Times New Roman" w:eastAsia="Times New Roman" w:hAnsi="Times New Roman" w:cs="Times New Roman"/>
          <w:lang w:val="en-GB"/>
        </w:rPr>
      </w:pPr>
    </w:p>
    <w:p w14:paraId="639DB215" w14:textId="77777777" w:rsidR="00DC323F" w:rsidRPr="008627EC" w:rsidRDefault="00E96091" w:rsidP="00DC323F">
      <w:pPr>
        <w:rPr>
          <w:rFonts w:ascii="Times New Roman" w:eastAsia="Times New Roman" w:hAnsi="Times New Roman" w:cs="Times New Roman"/>
          <w:lang w:val="en-GB"/>
        </w:rPr>
      </w:pPr>
    </w:p>
    <w:p w14:paraId="33C5BE13" w14:textId="77777777" w:rsidR="00DC323F" w:rsidRPr="008627EC" w:rsidRDefault="00E96091" w:rsidP="00DC323F">
      <w:pPr>
        <w:rPr>
          <w:rFonts w:ascii="Times New Roman" w:eastAsia="Times New Roman" w:hAnsi="Times New Roman" w:cs="Times New Roman"/>
          <w:lang w:val="en-GB"/>
        </w:rPr>
      </w:pPr>
    </w:p>
    <w:p w14:paraId="4419AEB3" w14:textId="77777777" w:rsidR="00DC323F" w:rsidRPr="008627EC" w:rsidRDefault="00E96091" w:rsidP="00DC323F">
      <w:pPr>
        <w:rPr>
          <w:rFonts w:ascii="Times New Roman" w:eastAsia="Times New Roman" w:hAnsi="Times New Roman" w:cs="Times New Roman"/>
          <w:lang w:val="en-GB"/>
        </w:rPr>
      </w:pPr>
    </w:p>
    <w:p w14:paraId="284FF407" w14:textId="77777777" w:rsidR="00DC323F" w:rsidRPr="008627EC" w:rsidRDefault="00E96091" w:rsidP="00DC323F">
      <w:pPr>
        <w:rPr>
          <w:rFonts w:ascii="Times New Roman" w:eastAsia="Times New Roman" w:hAnsi="Times New Roman" w:cs="Times New Roman"/>
          <w:lang w:val="en-GB"/>
        </w:rPr>
      </w:pPr>
    </w:p>
    <w:p w14:paraId="1E5172B5" w14:textId="77777777" w:rsidR="00DC323F" w:rsidRPr="008627EC" w:rsidRDefault="00E96091" w:rsidP="00DC323F">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 </w:t>
      </w:r>
    </w:p>
    <w:p w14:paraId="35AA4C24" w14:textId="77777777" w:rsidR="00DC323F" w:rsidRPr="008627EC" w:rsidRDefault="00E96091" w:rsidP="00DC323F">
      <w:pPr>
        <w:rPr>
          <w:rFonts w:ascii="Times New Roman" w:eastAsia="Times New Roman" w:hAnsi="Times New Roman" w:cs="Times New Roman"/>
          <w:lang w:val="en-GB"/>
        </w:rPr>
      </w:pPr>
    </w:p>
    <w:p w14:paraId="6137D85E" w14:textId="77777777" w:rsidR="00DC323F" w:rsidRPr="008627EC" w:rsidRDefault="00E96091" w:rsidP="00DC323F">
      <w:pPr>
        <w:rPr>
          <w:rFonts w:ascii="Times New Roman" w:eastAsia="Times New Roman" w:hAnsi="Times New Roman" w:cs="Times New Roman"/>
          <w:lang w:val="en-GB"/>
        </w:rPr>
      </w:pPr>
    </w:p>
    <w:p w14:paraId="4EF4458F" w14:textId="77777777" w:rsidR="00074577" w:rsidRPr="008627EC" w:rsidRDefault="00E96091" w:rsidP="00074577">
      <w:pPr>
        <w:rPr>
          <w:rFonts w:ascii="Times New Roman" w:eastAsia="Times New Roman" w:hAnsi="Times New Roman" w:cs="Times New Roman"/>
          <w:lang w:val="en-GB"/>
        </w:rPr>
      </w:pPr>
    </w:p>
    <w:p w14:paraId="0C1D4E4D" w14:textId="77777777" w:rsidR="00074577" w:rsidRPr="008627EC" w:rsidRDefault="00E96091" w:rsidP="00074577">
      <w:pPr>
        <w:rPr>
          <w:rFonts w:ascii="Times New Roman" w:eastAsia="Times New Roman" w:hAnsi="Times New Roman" w:cs="Times New Roman"/>
          <w:lang w:val="en-GB"/>
        </w:rPr>
      </w:pPr>
    </w:p>
    <w:p w14:paraId="5B51A129" w14:textId="77777777" w:rsidR="00074577" w:rsidRPr="008627EC" w:rsidRDefault="00E96091" w:rsidP="00074577">
      <w:pPr>
        <w:rPr>
          <w:rFonts w:ascii="Times New Roman" w:eastAsia="Times New Roman" w:hAnsi="Times New Roman" w:cs="Times New Roman"/>
          <w:lang w:val="en-GB"/>
        </w:rPr>
      </w:pPr>
    </w:p>
    <w:p w14:paraId="65A07CC8" w14:textId="77777777" w:rsidR="00074577" w:rsidRPr="008627EC" w:rsidRDefault="00E96091" w:rsidP="00074577">
      <w:pPr>
        <w:rPr>
          <w:rFonts w:ascii="Times New Roman" w:eastAsia="Times New Roman" w:hAnsi="Times New Roman" w:cs="Times New Roman"/>
          <w:lang w:val="en-GB"/>
        </w:rPr>
      </w:pPr>
    </w:p>
    <w:p w14:paraId="58DFEB28" w14:textId="77777777" w:rsidR="00074577" w:rsidRPr="008627EC" w:rsidRDefault="00E96091" w:rsidP="00074577">
      <w:pPr>
        <w:rPr>
          <w:rFonts w:ascii="Times New Roman" w:eastAsia="Times New Roman" w:hAnsi="Times New Roman" w:cs="Times New Roman"/>
          <w:lang w:val="en-GB"/>
        </w:rPr>
      </w:pPr>
    </w:p>
    <w:p w14:paraId="214D49F4" w14:textId="77777777" w:rsidR="00074577" w:rsidRPr="008627EC" w:rsidRDefault="00E96091" w:rsidP="00074577">
      <w:pPr>
        <w:rPr>
          <w:rFonts w:ascii="Times New Roman" w:eastAsia="Times New Roman" w:hAnsi="Times New Roman" w:cs="Times New Roman"/>
          <w:lang w:val="en-GB"/>
        </w:rPr>
      </w:pPr>
      <w:r w:rsidRPr="008627EC">
        <w:rPr>
          <w:rFonts w:ascii="Times New Roman" w:eastAsia="Times New Roman" w:hAnsi="Times New Roman" w:cs="Times New Roman"/>
          <w:lang w:val="en-GB"/>
        </w:rPr>
        <w:t xml:space="preserve"> </w:t>
      </w:r>
    </w:p>
    <w:p w14:paraId="2A847D00" w14:textId="6D2AB93E" w:rsidR="00DC323F" w:rsidRPr="008627EC" w:rsidRDefault="00E96091" w:rsidP="003A2EA3">
      <w:pPr>
        <w:rPr>
          <w:rFonts w:ascii="Times New Roman" w:eastAsia="Times New Roman" w:hAnsi="Times New Roman" w:cs="Times New Roman"/>
          <w:lang w:val="en-GB"/>
        </w:rPr>
      </w:pPr>
    </w:p>
    <w:sectPr w:rsidR="00DC323F" w:rsidRPr="008627EC" w:rsidSect="002561B5">
      <w:footerReference w:type="even"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F16D0" w14:textId="77777777" w:rsidR="00E96091" w:rsidRDefault="00E96091">
      <w:r>
        <w:separator/>
      </w:r>
    </w:p>
  </w:endnote>
  <w:endnote w:type="continuationSeparator" w:id="0">
    <w:p w14:paraId="2030751E" w14:textId="77777777" w:rsidR="00E96091" w:rsidRDefault="00E9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1051F" w14:textId="77777777" w:rsidR="00A71BA9" w:rsidRDefault="00E96091" w:rsidP="00ED0165">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02AD59" w14:textId="77777777" w:rsidR="00A71BA9" w:rsidRDefault="00E96091" w:rsidP="00A71BA9">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DE97" w14:textId="77777777" w:rsidR="00A71BA9" w:rsidRDefault="00E96091" w:rsidP="00ED0165">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27EC">
      <w:rPr>
        <w:rStyle w:val="Nmerodepgina"/>
        <w:noProof/>
      </w:rPr>
      <w:t>1</w:t>
    </w:r>
    <w:r>
      <w:rPr>
        <w:rStyle w:val="Nmerodepgina"/>
      </w:rPr>
      <w:fldChar w:fldCharType="end"/>
    </w:r>
  </w:p>
  <w:p w14:paraId="0723E654" w14:textId="77777777" w:rsidR="00A71BA9" w:rsidRDefault="00E96091" w:rsidP="00A71BA9">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1AFE5" w14:textId="77777777" w:rsidR="00E96091" w:rsidRDefault="00E96091" w:rsidP="0004378D">
      <w:r>
        <w:separator/>
      </w:r>
    </w:p>
  </w:footnote>
  <w:footnote w:type="continuationSeparator" w:id="0">
    <w:p w14:paraId="7218ECC7" w14:textId="77777777" w:rsidR="00E96091" w:rsidRDefault="00E96091" w:rsidP="0004378D">
      <w:r>
        <w:continuationSeparator/>
      </w:r>
    </w:p>
  </w:footnote>
  <w:footnote w:id="1">
    <w:p w14:paraId="5D610DD8" w14:textId="77777777" w:rsidR="0004378D" w:rsidRPr="0004378D" w:rsidRDefault="00E96091" w:rsidP="0004378D">
      <w:pPr>
        <w:ind w:left="720" w:hanging="720"/>
        <w:rPr>
          <w:lang w:val="en-US"/>
        </w:rPr>
      </w:pPr>
      <w:r>
        <w:rPr>
          <w:vertAlign w:val="superscript"/>
        </w:rPr>
        <w:footnoteRef/>
      </w:r>
      <w:r w:rsidRPr="0004378D">
        <w:rPr>
          <w:rFonts w:ascii="Calibri" w:eastAsia="Calibri" w:hAnsi="Calibri" w:cs="Calibri"/>
          <w:sz w:val="20"/>
          <w:szCs w:val="20"/>
          <w:lang w:val="en-US"/>
        </w:rPr>
        <w:t xml:space="preserve"> </w:t>
      </w:r>
      <w:r w:rsidRPr="0004378D">
        <w:rPr>
          <w:rFonts w:ascii="Times New Roman" w:eastAsia="Times New Roman" w:hAnsi="Times New Roman" w:cs="Times New Roman"/>
          <w:sz w:val="20"/>
          <w:szCs w:val="20"/>
          <w:lang w:val="en-US"/>
        </w:rPr>
        <w:t xml:space="preserve">The African Union. (Accessed on 25 October 2016). </w:t>
      </w:r>
      <w:r w:rsidRPr="0004378D">
        <w:rPr>
          <w:rFonts w:ascii="Times New Roman" w:eastAsia="Times New Roman" w:hAnsi="Times New Roman" w:cs="Times New Roman"/>
          <w:i/>
          <w:sz w:val="20"/>
          <w:szCs w:val="20"/>
          <w:lang w:val="en-US"/>
        </w:rPr>
        <w:t>Vision and Mission</w:t>
      </w:r>
      <w:r w:rsidRPr="0004378D">
        <w:rPr>
          <w:rFonts w:ascii="Times New Roman" w:eastAsia="Times New Roman" w:hAnsi="Times New Roman" w:cs="Times New Roman"/>
          <w:sz w:val="20"/>
          <w:szCs w:val="20"/>
          <w:lang w:val="en-US"/>
        </w:rPr>
        <w:t>. African Union website: http://www.au.int/en/about/vision</w:t>
      </w:r>
    </w:p>
  </w:footnote>
  <w:footnote w:id="2">
    <w:p w14:paraId="3EC41B8E" w14:textId="77777777" w:rsidR="0049427A" w:rsidRPr="0049427A" w:rsidRDefault="00E96091" w:rsidP="0049427A">
      <w:pPr>
        <w:ind w:left="720" w:hanging="720"/>
        <w:rPr>
          <w:lang w:val="en-US"/>
        </w:rPr>
      </w:pPr>
      <w:r>
        <w:rPr>
          <w:vertAlign w:val="superscript"/>
        </w:rPr>
        <w:footnoteRef/>
      </w:r>
      <w:r w:rsidRPr="0049427A">
        <w:rPr>
          <w:rFonts w:ascii="Times New Roman" w:eastAsia="Times New Roman" w:hAnsi="Times New Roman" w:cs="Times New Roman"/>
          <w:sz w:val="20"/>
          <w:szCs w:val="20"/>
          <w:lang w:val="en-US"/>
        </w:rPr>
        <w:t xml:space="preserve"> African Union. </w:t>
      </w:r>
      <w:r w:rsidRPr="0049427A">
        <w:rPr>
          <w:rFonts w:ascii="Times New Roman" w:eastAsia="Times New Roman" w:hAnsi="Times New Roman" w:cs="Times New Roman"/>
          <w:i/>
          <w:sz w:val="20"/>
          <w:szCs w:val="20"/>
          <w:lang w:val="en-US"/>
        </w:rPr>
        <w:t>Africa Trade Week 2016</w:t>
      </w:r>
      <w:r w:rsidRPr="0049427A">
        <w:rPr>
          <w:rFonts w:ascii="Times New Roman" w:eastAsia="Times New Roman" w:hAnsi="Times New Roman" w:cs="Times New Roman"/>
          <w:sz w:val="20"/>
          <w:szCs w:val="20"/>
          <w:lang w:val="en-US"/>
        </w:rPr>
        <w:t>. African Union website: http://www.au.int/en/ATW2016</w:t>
      </w:r>
    </w:p>
  </w:footnote>
  <w:footnote w:id="3">
    <w:p w14:paraId="5A390570" w14:textId="4670026E" w:rsidR="00E5196B" w:rsidRDefault="00E96091" w:rsidP="00E5196B">
      <w:r>
        <w:rPr>
          <w:vertAlign w:val="superscript"/>
        </w:rPr>
        <w:footnoteRef/>
      </w:r>
      <w:r>
        <w:rPr>
          <w:rFonts w:ascii="Times New Roman" w:eastAsia="Times New Roman" w:hAnsi="Times New Roman" w:cs="Times New Roman"/>
          <w:sz w:val="20"/>
          <w:szCs w:val="20"/>
        </w:rPr>
        <w:t xml:space="preserve"> </w:t>
      </w:r>
      <w:r w:rsidRPr="0082222A">
        <w:rPr>
          <w:rFonts w:ascii="Times New Roman" w:eastAsia="Times New Roman" w:hAnsi="Times New Roman" w:cs="Times New Roman"/>
          <w:lang w:val="en-GB"/>
        </w:rPr>
        <w:t>Evenett &amp; Jara, 201</w:t>
      </w:r>
      <w:r>
        <w:rPr>
          <w:rFonts w:ascii="Times New Roman" w:eastAsia="Times New Roman" w:hAnsi="Times New Roman" w:cs="Times New Roman"/>
          <w:lang w:val="en-GB"/>
        </w:rPr>
        <w:t>3</w:t>
      </w:r>
    </w:p>
  </w:footnote>
  <w:footnote w:id="4">
    <w:p w14:paraId="55196754" w14:textId="77777777" w:rsidR="00E5196B" w:rsidRDefault="00E96091" w:rsidP="00E5196B">
      <w:r>
        <w:rPr>
          <w:vertAlign w:val="superscript"/>
        </w:rPr>
        <w:footnoteRef/>
      </w:r>
      <w:r>
        <w:rPr>
          <w:rFonts w:ascii="Times New Roman" w:eastAsia="Times New Roman" w:hAnsi="Times New Roman" w:cs="Times New Roman"/>
          <w:sz w:val="20"/>
          <w:szCs w:val="20"/>
        </w:rPr>
        <w:t xml:space="preserve"> Evenett &amp; Jara (2013)</w:t>
      </w:r>
    </w:p>
  </w:footnote>
  <w:footnote w:id="5">
    <w:p w14:paraId="3CBA6F46" w14:textId="6EF0CE9B" w:rsidR="00E5196B" w:rsidRDefault="00E96091" w:rsidP="00E5196B">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rPr>
        <w:t>Ismail (2011)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53BBF"/>
    <w:multiLevelType w:val="hybridMultilevel"/>
    <w:tmpl w:val="5596F1E2"/>
    <w:lvl w:ilvl="0" w:tplc="854C1CF4">
      <w:start w:val="1"/>
      <w:numFmt w:val="none"/>
      <w:lvlText w:val="1."/>
      <w:lvlJc w:val="left"/>
      <w:pPr>
        <w:ind w:left="720" w:hanging="360"/>
      </w:pPr>
      <w:rPr>
        <w:rFonts w:hint="default"/>
      </w:rPr>
    </w:lvl>
    <w:lvl w:ilvl="1" w:tplc="0B30A4D4">
      <w:start w:val="4"/>
      <w:numFmt w:val="bullet"/>
      <w:lvlText w:val="-"/>
      <w:lvlJc w:val="left"/>
      <w:pPr>
        <w:ind w:left="1440" w:hanging="360"/>
      </w:pPr>
      <w:rPr>
        <w:rFonts w:ascii="Times New Roman" w:eastAsia="Times New Roman" w:hAnsi="Times New Roman" w:cs="Times New Roman" w:hint="default"/>
      </w:rPr>
    </w:lvl>
    <w:lvl w:ilvl="2" w:tplc="F48C3C2C" w:tentative="1">
      <w:start w:val="1"/>
      <w:numFmt w:val="lowerRoman"/>
      <w:lvlText w:val="%3."/>
      <w:lvlJc w:val="right"/>
      <w:pPr>
        <w:ind w:left="2160" w:hanging="180"/>
      </w:pPr>
    </w:lvl>
    <w:lvl w:ilvl="3" w:tplc="F5AA2816" w:tentative="1">
      <w:start w:val="1"/>
      <w:numFmt w:val="decimal"/>
      <w:lvlText w:val="%4."/>
      <w:lvlJc w:val="left"/>
      <w:pPr>
        <w:ind w:left="2880" w:hanging="360"/>
      </w:pPr>
    </w:lvl>
    <w:lvl w:ilvl="4" w:tplc="48844640" w:tentative="1">
      <w:start w:val="1"/>
      <w:numFmt w:val="lowerLetter"/>
      <w:lvlText w:val="%5."/>
      <w:lvlJc w:val="left"/>
      <w:pPr>
        <w:ind w:left="3600" w:hanging="360"/>
      </w:pPr>
    </w:lvl>
    <w:lvl w:ilvl="5" w:tplc="6FFA37B8" w:tentative="1">
      <w:start w:val="1"/>
      <w:numFmt w:val="lowerRoman"/>
      <w:lvlText w:val="%6."/>
      <w:lvlJc w:val="right"/>
      <w:pPr>
        <w:ind w:left="4320" w:hanging="180"/>
      </w:pPr>
    </w:lvl>
    <w:lvl w:ilvl="6" w:tplc="DB34D57E" w:tentative="1">
      <w:start w:val="1"/>
      <w:numFmt w:val="decimal"/>
      <w:lvlText w:val="%7."/>
      <w:lvlJc w:val="left"/>
      <w:pPr>
        <w:ind w:left="5040" w:hanging="360"/>
      </w:pPr>
    </w:lvl>
    <w:lvl w:ilvl="7" w:tplc="FFFC227E" w:tentative="1">
      <w:start w:val="1"/>
      <w:numFmt w:val="lowerLetter"/>
      <w:lvlText w:val="%8."/>
      <w:lvlJc w:val="left"/>
      <w:pPr>
        <w:ind w:left="5760" w:hanging="360"/>
      </w:pPr>
    </w:lvl>
    <w:lvl w:ilvl="8" w:tplc="AA90C2FC" w:tentative="1">
      <w:start w:val="1"/>
      <w:numFmt w:val="lowerRoman"/>
      <w:lvlText w:val="%9."/>
      <w:lvlJc w:val="right"/>
      <w:pPr>
        <w:ind w:left="6480" w:hanging="180"/>
      </w:pPr>
    </w:lvl>
  </w:abstractNum>
  <w:abstractNum w:abstractNumId="1">
    <w:nsid w:val="0BDA5228"/>
    <w:multiLevelType w:val="hybridMultilevel"/>
    <w:tmpl w:val="0E66C802"/>
    <w:lvl w:ilvl="0" w:tplc="D4846E8E">
      <w:start w:val="1"/>
      <w:numFmt w:val="decimal"/>
      <w:lvlText w:val="%1."/>
      <w:lvlJc w:val="left"/>
      <w:pPr>
        <w:ind w:left="785" w:hanging="360"/>
      </w:pPr>
      <w:rPr>
        <w:rFonts w:hint="default"/>
      </w:rPr>
    </w:lvl>
    <w:lvl w:ilvl="1" w:tplc="98DE14D4" w:tentative="1">
      <w:start w:val="1"/>
      <w:numFmt w:val="lowerLetter"/>
      <w:lvlText w:val="%2."/>
      <w:lvlJc w:val="left"/>
      <w:pPr>
        <w:ind w:left="1140" w:hanging="360"/>
      </w:pPr>
    </w:lvl>
    <w:lvl w:ilvl="2" w:tplc="70947238" w:tentative="1">
      <w:start w:val="1"/>
      <w:numFmt w:val="lowerRoman"/>
      <w:lvlText w:val="%3."/>
      <w:lvlJc w:val="right"/>
      <w:pPr>
        <w:ind w:left="1860" w:hanging="180"/>
      </w:pPr>
    </w:lvl>
    <w:lvl w:ilvl="3" w:tplc="6192B7AC" w:tentative="1">
      <w:start w:val="1"/>
      <w:numFmt w:val="decimal"/>
      <w:lvlText w:val="%4."/>
      <w:lvlJc w:val="left"/>
      <w:pPr>
        <w:ind w:left="2580" w:hanging="360"/>
      </w:pPr>
    </w:lvl>
    <w:lvl w:ilvl="4" w:tplc="D836430E" w:tentative="1">
      <w:start w:val="1"/>
      <w:numFmt w:val="lowerLetter"/>
      <w:lvlText w:val="%5."/>
      <w:lvlJc w:val="left"/>
      <w:pPr>
        <w:ind w:left="3300" w:hanging="360"/>
      </w:pPr>
    </w:lvl>
    <w:lvl w:ilvl="5" w:tplc="00F63DF0" w:tentative="1">
      <w:start w:val="1"/>
      <w:numFmt w:val="lowerRoman"/>
      <w:lvlText w:val="%6."/>
      <w:lvlJc w:val="right"/>
      <w:pPr>
        <w:ind w:left="4020" w:hanging="180"/>
      </w:pPr>
    </w:lvl>
    <w:lvl w:ilvl="6" w:tplc="6EAC4D04" w:tentative="1">
      <w:start w:val="1"/>
      <w:numFmt w:val="decimal"/>
      <w:lvlText w:val="%7."/>
      <w:lvlJc w:val="left"/>
      <w:pPr>
        <w:ind w:left="4740" w:hanging="360"/>
      </w:pPr>
    </w:lvl>
    <w:lvl w:ilvl="7" w:tplc="F224CF80" w:tentative="1">
      <w:start w:val="1"/>
      <w:numFmt w:val="lowerLetter"/>
      <w:lvlText w:val="%8."/>
      <w:lvlJc w:val="left"/>
      <w:pPr>
        <w:ind w:left="5460" w:hanging="360"/>
      </w:pPr>
    </w:lvl>
    <w:lvl w:ilvl="8" w:tplc="11CC2C82" w:tentative="1">
      <w:start w:val="1"/>
      <w:numFmt w:val="lowerRoman"/>
      <w:lvlText w:val="%9."/>
      <w:lvlJc w:val="right"/>
      <w:pPr>
        <w:ind w:left="6180" w:hanging="180"/>
      </w:pPr>
    </w:lvl>
  </w:abstractNum>
  <w:abstractNum w:abstractNumId="2">
    <w:nsid w:val="0C5F4285"/>
    <w:multiLevelType w:val="hybridMultilevel"/>
    <w:tmpl w:val="1774FF1C"/>
    <w:lvl w:ilvl="0" w:tplc="7D7C917A">
      <w:start w:val="1"/>
      <w:numFmt w:val="upperRoman"/>
      <w:lvlText w:val="%1."/>
      <w:lvlJc w:val="left"/>
      <w:pPr>
        <w:ind w:left="1145" w:hanging="720"/>
      </w:pPr>
      <w:rPr>
        <w:rFonts w:hint="default"/>
      </w:rPr>
    </w:lvl>
    <w:lvl w:ilvl="1" w:tplc="862E3884" w:tentative="1">
      <w:start w:val="1"/>
      <w:numFmt w:val="lowerLetter"/>
      <w:lvlText w:val="%2."/>
      <w:lvlJc w:val="left"/>
      <w:pPr>
        <w:ind w:left="1800" w:hanging="360"/>
      </w:pPr>
    </w:lvl>
    <w:lvl w:ilvl="2" w:tplc="9FE22772" w:tentative="1">
      <w:start w:val="1"/>
      <w:numFmt w:val="lowerRoman"/>
      <w:lvlText w:val="%3."/>
      <w:lvlJc w:val="right"/>
      <w:pPr>
        <w:ind w:left="2520" w:hanging="180"/>
      </w:pPr>
    </w:lvl>
    <w:lvl w:ilvl="3" w:tplc="A888E5AE" w:tentative="1">
      <w:start w:val="1"/>
      <w:numFmt w:val="decimal"/>
      <w:lvlText w:val="%4."/>
      <w:lvlJc w:val="left"/>
      <w:pPr>
        <w:ind w:left="3240" w:hanging="360"/>
      </w:pPr>
    </w:lvl>
    <w:lvl w:ilvl="4" w:tplc="EA7C1F94" w:tentative="1">
      <w:start w:val="1"/>
      <w:numFmt w:val="lowerLetter"/>
      <w:lvlText w:val="%5."/>
      <w:lvlJc w:val="left"/>
      <w:pPr>
        <w:ind w:left="3960" w:hanging="360"/>
      </w:pPr>
    </w:lvl>
    <w:lvl w:ilvl="5" w:tplc="ED4ADD10" w:tentative="1">
      <w:start w:val="1"/>
      <w:numFmt w:val="lowerRoman"/>
      <w:lvlText w:val="%6."/>
      <w:lvlJc w:val="right"/>
      <w:pPr>
        <w:ind w:left="4680" w:hanging="180"/>
      </w:pPr>
    </w:lvl>
    <w:lvl w:ilvl="6" w:tplc="6FF2F29E" w:tentative="1">
      <w:start w:val="1"/>
      <w:numFmt w:val="decimal"/>
      <w:lvlText w:val="%7."/>
      <w:lvlJc w:val="left"/>
      <w:pPr>
        <w:ind w:left="5400" w:hanging="360"/>
      </w:pPr>
    </w:lvl>
    <w:lvl w:ilvl="7" w:tplc="3D16EF26" w:tentative="1">
      <w:start w:val="1"/>
      <w:numFmt w:val="lowerLetter"/>
      <w:lvlText w:val="%8."/>
      <w:lvlJc w:val="left"/>
      <w:pPr>
        <w:ind w:left="6120" w:hanging="360"/>
      </w:pPr>
    </w:lvl>
    <w:lvl w:ilvl="8" w:tplc="1FE4D950" w:tentative="1">
      <w:start w:val="1"/>
      <w:numFmt w:val="lowerRoman"/>
      <w:lvlText w:val="%9."/>
      <w:lvlJc w:val="right"/>
      <w:pPr>
        <w:ind w:left="6840" w:hanging="180"/>
      </w:pPr>
    </w:lvl>
  </w:abstractNum>
  <w:abstractNum w:abstractNumId="3">
    <w:nsid w:val="0EF7457E"/>
    <w:multiLevelType w:val="hybridMultilevel"/>
    <w:tmpl w:val="8FA4FBA0"/>
    <w:lvl w:ilvl="0" w:tplc="19C26FFA">
      <w:start w:val="1"/>
      <w:numFmt w:val="decimal"/>
      <w:lvlText w:val="%1."/>
      <w:lvlJc w:val="left"/>
      <w:pPr>
        <w:ind w:left="720" w:hanging="360"/>
      </w:pPr>
    </w:lvl>
    <w:lvl w:ilvl="1" w:tplc="69149612">
      <w:start w:val="1"/>
      <w:numFmt w:val="lowerLetter"/>
      <w:lvlText w:val="%2."/>
      <w:lvlJc w:val="left"/>
      <w:pPr>
        <w:ind w:left="1440" w:hanging="360"/>
      </w:pPr>
    </w:lvl>
    <w:lvl w:ilvl="2" w:tplc="C65C592E">
      <w:start w:val="1"/>
      <w:numFmt w:val="lowerRoman"/>
      <w:lvlText w:val="%3."/>
      <w:lvlJc w:val="right"/>
      <w:pPr>
        <w:ind w:left="2160" w:hanging="180"/>
      </w:pPr>
    </w:lvl>
    <w:lvl w:ilvl="3" w:tplc="B67EAD58" w:tentative="1">
      <w:start w:val="1"/>
      <w:numFmt w:val="decimal"/>
      <w:lvlText w:val="%4."/>
      <w:lvlJc w:val="left"/>
      <w:pPr>
        <w:ind w:left="2880" w:hanging="360"/>
      </w:pPr>
    </w:lvl>
    <w:lvl w:ilvl="4" w:tplc="9CB67B86" w:tentative="1">
      <w:start w:val="1"/>
      <w:numFmt w:val="lowerLetter"/>
      <w:lvlText w:val="%5."/>
      <w:lvlJc w:val="left"/>
      <w:pPr>
        <w:ind w:left="3600" w:hanging="360"/>
      </w:pPr>
    </w:lvl>
    <w:lvl w:ilvl="5" w:tplc="4CF0FF4C" w:tentative="1">
      <w:start w:val="1"/>
      <w:numFmt w:val="lowerRoman"/>
      <w:lvlText w:val="%6."/>
      <w:lvlJc w:val="right"/>
      <w:pPr>
        <w:ind w:left="4320" w:hanging="180"/>
      </w:pPr>
    </w:lvl>
    <w:lvl w:ilvl="6" w:tplc="C5284AF2" w:tentative="1">
      <w:start w:val="1"/>
      <w:numFmt w:val="decimal"/>
      <w:lvlText w:val="%7."/>
      <w:lvlJc w:val="left"/>
      <w:pPr>
        <w:ind w:left="5040" w:hanging="360"/>
      </w:pPr>
    </w:lvl>
    <w:lvl w:ilvl="7" w:tplc="941C9CCC" w:tentative="1">
      <w:start w:val="1"/>
      <w:numFmt w:val="lowerLetter"/>
      <w:lvlText w:val="%8."/>
      <w:lvlJc w:val="left"/>
      <w:pPr>
        <w:ind w:left="5760" w:hanging="360"/>
      </w:pPr>
    </w:lvl>
    <w:lvl w:ilvl="8" w:tplc="EBE43F46" w:tentative="1">
      <w:start w:val="1"/>
      <w:numFmt w:val="lowerRoman"/>
      <w:lvlText w:val="%9."/>
      <w:lvlJc w:val="right"/>
      <w:pPr>
        <w:ind w:left="6480" w:hanging="180"/>
      </w:pPr>
    </w:lvl>
  </w:abstractNum>
  <w:abstractNum w:abstractNumId="4">
    <w:nsid w:val="14F1162C"/>
    <w:multiLevelType w:val="hybridMultilevel"/>
    <w:tmpl w:val="AB78A4CC"/>
    <w:lvl w:ilvl="0" w:tplc="007C0B14">
      <w:start w:val="1"/>
      <w:numFmt w:val="bullet"/>
      <w:lvlText w:val=""/>
      <w:lvlJc w:val="left"/>
      <w:pPr>
        <w:ind w:left="502" w:hanging="360"/>
      </w:pPr>
      <w:rPr>
        <w:rFonts w:ascii="Symbol" w:hAnsi="Symbol" w:hint="default"/>
      </w:rPr>
    </w:lvl>
    <w:lvl w:ilvl="1" w:tplc="53BCC00E" w:tentative="1">
      <w:start w:val="1"/>
      <w:numFmt w:val="bullet"/>
      <w:lvlText w:val="o"/>
      <w:lvlJc w:val="left"/>
      <w:pPr>
        <w:ind w:left="1440" w:hanging="360"/>
      </w:pPr>
      <w:rPr>
        <w:rFonts w:ascii="Courier New" w:hAnsi="Courier New" w:cs="Courier New" w:hint="default"/>
      </w:rPr>
    </w:lvl>
    <w:lvl w:ilvl="2" w:tplc="7450AC5C" w:tentative="1">
      <w:start w:val="1"/>
      <w:numFmt w:val="bullet"/>
      <w:lvlText w:val=""/>
      <w:lvlJc w:val="left"/>
      <w:pPr>
        <w:ind w:left="2160" w:hanging="360"/>
      </w:pPr>
      <w:rPr>
        <w:rFonts w:ascii="Wingdings" w:hAnsi="Wingdings" w:hint="default"/>
      </w:rPr>
    </w:lvl>
    <w:lvl w:ilvl="3" w:tplc="F648D120" w:tentative="1">
      <w:start w:val="1"/>
      <w:numFmt w:val="bullet"/>
      <w:lvlText w:val=""/>
      <w:lvlJc w:val="left"/>
      <w:pPr>
        <w:ind w:left="2880" w:hanging="360"/>
      </w:pPr>
      <w:rPr>
        <w:rFonts w:ascii="Symbol" w:hAnsi="Symbol" w:hint="default"/>
      </w:rPr>
    </w:lvl>
    <w:lvl w:ilvl="4" w:tplc="4BE4CCA4" w:tentative="1">
      <w:start w:val="1"/>
      <w:numFmt w:val="bullet"/>
      <w:lvlText w:val="o"/>
      <w:lvlJc w:val="left"/>
      <w:pPr>
        <w:ind w:left="3600" w:hanging="360"/>
      </w:pPr>
      <w:rPr>
        <w:rFonts w:ascii="Courier New" w:hAnsi="Courier New" w:cs="Courier New" w:hint="default"/>
      </w:rPr>
    </w:lvl>
    <w:lvl w:ilvl="5" w:tplc="61685BFE" w:tentative="1">
      <w:start w:val="1"/>
      <w:numFmt w:val="bullet"/>
      <w:lvlText w:val=""/>
      <w:lvlJc w:val="left"/>
      <w:pPr>
        <w:ind w:left="4320" w:hanging="360"/>
      </w:pPr>
      <w:rPr>
        <w:rFonts w:ascii="Wingdings" w:hAnsi="Wingdings" w:hint="default"/>
      </w:rPr>
    </w:lvl>
    <w:lvl w:ilvl="6" w:tplc="747AD448" w:tentative="1">
      <w:start w:val="1"/>
      <w:numFmt w:val="bullet"/>
      <w:lvlText w:val=""/>
      <w:lvlJc w:val="left"/>
      <w:pPr>
        <w:ind w:left="5040" w:hanging="360"/>
      </w:pPr>
      <w:rPr>
        <w:rFonts w:ascii="Symbol" w:hAnsi="Symbol" w:hint="default"/>
      </w:rPr>
    </w:lvl>
    <w:lvl w:ilvl="7" w:tplc="6848FCDA" w:tentative="1">
      <w:start w:val="1"/>
      <w:numFmt w:val="bullet"/>
      <w:lvlText w:val="o"/>
      <w:lvlJc w:val="left"/>
      <w:pPr>
        <w:ind w:left="5760" w:hanging="360"/>
      </w:pPr>
      <w:rPr>
        <w:rFonts w:ascii="Courier New" w:hAnsi="Courier New" w:cs="Courier New" w:hint="default"/>
      </w:rPr>
    </w:lvl>
    <w:lvl w:ilvl="8" w:tplc="CE14778C" w:tentative="1">
      <w:start w:val="1"/>
      <w:numFmt w:val="bullet"/>
      <w:lvlText w:val=""/>
      <w:lvlJc w:val="left"/>
      <w:pPr>
        <w:ind w:left="6480" w:hanging="360"/>
      </w:pPr>
      <w:rPr>
        <w:rFonts w:ascii="Wingdings" w:hAnsi="Wingdings" w:hint="default"/>
      </w:rPr>
    </w:lvl>
  </w:abstractNum>
  <w:abstractNum w:abstractNumId="5">
    <w:nsid w:val="15D00867"/>
    <w:multiLevelType w:val="hybridMultilevel"/>
    <w:tmpl w:val="EB104A3A"/>
    <w:lvl w:ilvl="0" w:tplc="77DA4BC8">
      <w:numFmt w:val="bullet"/>
      <w:lvlText w:val="-"/>
      <w:lvlJc w:val="left"/>
      <w:pPr>
        <w:ind w:left="720" w:hanging="360"/>
      </w:pPr>
      <w:rPr>
        <w:rFonts w:ascii="Calibri" w:eastAsiaTheme="minorHAnsi" w:hAnsi="Calibri" w:cstheme="minorBidi" w:hint="default"/>
      </w:rPr>
    </w:lvl>
    <w:lvl w:ilvl="1" w:tplc="AD7AAA42" w:tentative="1">
      <w:start w:val="1"/>
      <w:numFmt w:val="bullet"/>
      <w:lvlText w:val="o"/>
      <w:lvlJc w:val="left"/>
      <w:pPr>
        <w:ind w:left="1440" w:hanging="360"/>
      </w:pPr>
      <w:rPr>
        <w:rFonts w:ascii="Courier New" w:hAnsi="Courier New" w:cs="Courier New" w:hint="default"/>
      </w:rPr>
    </w:lvl>
    <w:lvl w:ilvl="2" w:tplc="5B28A580" w:tentative="1">
      <w:start w:val="1"/>
      <w:numFmt w:val="bullet"/>
      <w:lvlText w:val=""/>
      <w:lvlJc w:val="left"/>
      <w:pPr>
        <w:ind w:left="2160" w:hanging="360"/>
      </w:pPr>
      <w:rPr>
        <w:rFonts w:ascii="Wingdings" w:hAnsi="Wingdings" w:hint="default"/>
      </w:rPr>
    </w:lvl>
    <w:lvl w:ilvl="3" w:tplc="B538A1E8" w:tentative="1">
      <w:start w:val="1"/>
      <w:numFmt w:val="bullet"/>
      <w:lvlText w:val=""/>
      <w:lvlJc w:val="left"/>
      <w:pPr>
        <w:ind w:left="2880" w:hanging="360"/>
      </w:pPr>
      <w:rPr>
        <w:rFonts w:ascii="Symbol" w:hAnsi="Symbol" w:hint="default"/>
      </w:rPr>
    </w:lvl>
    <w:lvl w:ilvl="4" w:tplc="D3226C22" w:tentative="1">
      <w:start w:val="1"/>
      <w:numFmt w:val="bullet"/>
      <w:lvlText w:val="o"/>
      <w:lvlJc w:val="left"/>
      <w:pPr>
        <w:ind w:left="3600" w:hanging="360"/>
      </w:pPr>
      <w:rPr>
        <w:rFonts w:ascii="Courier New" w:hAnsi="Courier New" w:cs="Courier New" w:hint="default"/>
      </w:rPr>
    </w:lvl>
    <w:lvl w:ilvl="5" w:tplc="E8BC1592" w:tentative="1">
      <w:start w:val="1"/>
      <w:numFmt w:val="bullet"/>
      <w:lvlText w:val=""/>
      <w:lvlJc w:val="left"/>
      <w:pPr>
        <w:ind w:left="4320" w:hanging="360"/>
      </w:pPr>
      <w:rPr>
        <w:rFonts w:ascii="Wingdings" w:hAnsi="Wingdings" w:hint="default"/>
      </w:rPr>
    </w:lvl>
    <w:lvl w:ilvl="6" w:tplc="060A2950" w:tentative="1">
      <w:start w:val="1"/>
      <w:numFmt w:val="bullet"/>
      <w:lvlText w:val=""/>
      <w:lvlJc w:val="left"/>
      <w:pPr>
        <w:ind w:left="5040" w:hanging="360"/>
      </w:pPr>
      <w:rPr>
        <w:rFonts w:ascii="Symbol" w:hAnsi="Symbol" w:hint="default"/>
      </w:rPr>
    </w:lvl>
    <w:lvl w:ilvl="7" w:tplc="5D1435DA" w:tentative="1">
      <w:start w:val="1"/>
      <w:numFmt w:val="bullet"/>
      <w:lvlText w:val="o"/>
      <w:lvlJc w:val="left"/>
      <w:pPr>
        <w:ind w:left="5760" w:hanging="360"/>
      </w:pPr>
      <w:rPr>
        <w:rFonts w:ascii="Courier New" w:hAnsi="Courier New" w:cs="Courier New" w:hint="default"/>
      </w:rPr>
    </w:lvl>
    <w:lvl w:ilvl="8" w:tplc="6B2A966E" w:tentative="1">
      <w:start w:val="1"/>
      <w:numFmt w:val="bullet"/>
      <w:lvlText w:val=""/>
      <w:lvlJc w:val="left"/>
      <w:pPr>
        <w:ind w:left="6480" w:hanging="360"/>
      </w:pPr>
      <w:rPr>
        <w:rFonts w:ascii="Wingdings" w:hAnsi="Wingdings" w:hint="default"/>
      </w:rPr>
    </w:lvl>
  </w:abstractNum>
  <w:abstractNum w:abstractNumId="6">
    <w:nsid w:val="180534D6"/>
    <w:multiLevelType w:val="hybridMultilevel"/>
    <w:tmpl w:val="58C85602"/>
    <w:lvl w:ilvl="0" w:tplc="AEA22FD6">
      <w:start w:val="4"/>
      <w:numFmt w:val="bullet"/>
      <w:lvlText w:val="-"/>
      <w:lvlJc w:val="left"/>
      <w:pPr>
        <w:ind w:left="720" w:hanging="360"/>
      </w:pPr>
      <w:rPr>
        <w:rFonts w:ascii="Times New Roman" w:eastAsia="Times New Roman" w:hAnsi="Times New Roman" w:cs="Times New Roman" w:hint="default"/>
      </w:rPr>
    </w:lvl>
    <w:lvl w:ilvl="1" w:tplc="9950221C" w:tentative="1">
      <w:start w:val="1"/>
      <w:numFmt w:val="bullet"/>
      <w:lvlText w:val="o"/>
      <w:lvlJc w:val="left"/>
      <w:pPr>
        <w:ind w:left="1440" w:hanging="360"/>
      </w:pPr>
      <w:rPr>
        <w:rFonts w:ascii="Courier New" w:hAnsi="Courier New" w:cs="Courier New" w:hint="default"/>
      </w:rPr>
    </w:lvl>
    <w:lvl w:ilvl="2" w:tplc="CE3A4058" w:tentative="1">
      <w:start w:val="1"/>
      <w:numFmt w:val="bullet"/>
      <w:lvlText w:val=""/>
      <w:lvlJc w:val="left"/>
      <w:pPr>
        <w:ind w:left="2160" w:hanging="360"/>
      </w:pPr>
      <w:rPr>
        <w:rFonts w:ascii="Wingdings" w:hAnsi="Wingdings" w:hint="default"/>
      </w:rPr>
    </w:lvl>
    <w:lvl w:ilvl="3" w:tplc="BA560710" w:tentative="1">
      <w:start w:val="1"/>
      <w:numFmt w:val="bullet"/>
      <w:lvlText w:val=""/>
      <w:lvlJc w:val="left"/>
      <w:pPr>
        <w:ind w:left="2880" w:hanging="360"/>
      </w:pPr>
      <w:rPr>
        <w:rFonts w:ascii="Symbol" w:hAnsi="Symbol" w:hint="default"/>
      </w:rPr>
    </w:lvl>
    <w:lvl w:ilvl="4" w:tplc="48E03594" w:tentative="1">
      <w:start w:val="1"/>
      <w:numFmt w:val="bullet"/>
      <w:lvlText w:val="o"/>
      <w:lvlJc w:val="left"/>
      <w:pPr>
        <w:ind w:left="3600" w:hanging="360"/>
      </w:pPr>
      <w:rPr>
        <w:rFonts w:ascii="Courier New" w:hAnsi="Courier New" w:cs="Courier New" w:hint="default"/>
      </w:rPr>
    </w:lvl>
    <w:lvl w:ilvl="5" w:tplc="F2485E82" w:tentative="1">
      <w:start w:val="1"/>
      <w:numFmt w:val="bullet"/>
      <w:lvlText w:val=""/>
      <w:lvlJc w:val="left"/>
      <w:pPr>
        <w:ind w:left="4320" w:hanging="360"/>
      </w:pPr>
      <w:rPr>
        <w:rFonts w:ascii="Wingdings" w:hAnsi="Wingdings" w:hint="default"/>
      </w:rPr>
    </w:lvl>
    <w:lvl w:ilvl="6" w:tplc="0FBA9E76" w:tentative="1">
      <w:start w:val="1"/>
      <w:numFmt w:val="bullet"/>
      <w:lvlText w:val=""/>
      <w:lvlJc w:val="left"/>
      <w:pPr>
        <w:ind w:left="5040" w:hanging="360"/>
      </w:pPr>
      <w:rPr>
        <w:rFonts w:ascii="Symbol" w:hAnsi="Symbol" w:hint="default"/>
      </w:rPr>
    </w:lvl>
    <w:lvl w:ilvl="7" w:tplc="B7525ABE" w:tentative="1">
      <w:start w:val="1"/>
      <w:numFmt w:val="bullet"/>
      <w:lvlText w:val="o"/>
      <w:lvlJc w:val="left"/>
      <w:pPr>
        <w:ind w:left="5760" w:hanging="360"/>
      </w:pPr>
      <w:rPr>
        <w:rFonts w:ascii="Courier New" w:hAnsi="Courier New" w:cs="Courier New" w:hint="default"/>
      </w:rPr>
    </w:lvl>
    <w:lvl w:ilvl="8" w:tplc="91445A40" w:tentative="1">
      <w:start w:val="1"/>
      <w:numFmt w:val="bullet"/>
      <w:lvlText w:val=""/>
      <w:lvlJc w:val="left"/>
      <w:pPr>
        <w:ind w:left="6480" w:hanging="360"/>
      </w:pPr>
      <w:rPr>
        <w:rFonts w:ascii="Wingdings" w:hAnsi="Wingdings" w:hint="default"/>
      </w:rPr>
    </w:lvl>
  </w:abstractNum>
  <w:abstractNum w:abstractNumId="7">
    <w:nsid w:val="197F60E8"/>
    <w:multiLevelType w:val="hybridMultilevel"/>
    <w:tmpl w:val="EE249D8E"/>
    <w:lvl w:ilvl="0" w:tplc="3856918A">
      <w:start w:val="1"/>
      <w:numFmt w:val="lowerLetter"/>
      <w:lvlText w:val="%1."/>
      <w:lvlJc w:val="left"/>
      <w:pPr>
        <w:ind w:left="720" w:hanging="360"/>
      </w:pPr>
    </w:lvl>
    <w:lvl w:ilvl="1" w:tplc="D62291A4" w:tentative="1">
      <w:start w:val="1"/>
      <w:numFmt w:val="lowerLetter"/>
      <w:lvlText w:val="%2."/>
      <w:lvlJc w:val="left"/>
      <w:pPr>
        <w:ind w:left="1440" w:hanging="360"/>
      </w:pPr>
    </w:lvl>
    <w:lvl w:ilvl="2" w:tplc="D1E49DF2" w:tentative="1">
      <w:start w:val="1"/>
      <w:numFmt w:val="lowerRoman"/>
      <w:lvlText w:val="%3."/>
      <w:lvlJc w:val="right"/>
      <w:pPr>
        <w:ind w:left="2160" w:hanging="180"/>
      </w:pPr>
    </w:lvl>
    <w:lvl w:ilvl="3" w:tplc="FB42C6CC" w:tentative="1">
      <w:start w:val="1"/>
      <w:numFmt w:val="decimal"/>
      <w:lvlText w:val="%4."/>
      <w:lvlJc w:val="left"/>
      <w:pPr>
        <w:ind w:left="2880" w:hanging="360"/>
      </w:pPr>
    </w:lvl>
    <w:lvl w:ilvl="4" w:tplc="28940E50" w:tentative="1">
      <w:start w:val="1"/>
      <w:numFmt w:val="lowerLetter"/>
      <w:lvlText w:val="%5."/>
      <w:lvlJc w:val="left"/>
      <w:pPr>
        <w:ind w:left="3600" w:hanging="360"/>
      </w:pPr>
    </w:lvl>
    <w:lvl w:ilvl="5" w:tplc="954E365C" w:tentative="1">
      <w:start w:val="1"/>
      <w:numFmt w:val="lowerRoman"/>
      <w:lvlText w:val="%6."/>
      <w:lvlJc w:val="right"/>
      <w:pPr>
        <w:ind w:left="4320" w:hanging="180"/>
      </w:pPr>
    </w:lvl>
    <w:lvl w:ilvl="6" w:tplc="D7963372" w:tentative="1">
      <w:start w:val="1"/>
      <w:numFmt w:val="decimal"/>
      <w:lvlText w:val="%7."/>
      <w:lvlJc w:val="left"/>
      <w:pPr>
        <w:ind w:left="5040" w:hanging="360"/>
      </w:pPr>
    </w:lvl>
    <w:lvl w:ilvl="7" w:tplc="2CFE92B8" w:tentative="1">
      <w:start w:val="1"/>
      <w:numFmt w:val="lowerLetter"/>
      <w:lvlText w:val="%8."/>
      <w:lvlJc w:val="left"/>
      <w:pPr>
        <w:ind w:left="5760" w:hanging="360"/>
      </w:pPr>
    </w:lvl>
    <w:lvl w:ilvl="8" w:tplc="23C8FB82" w:tentative="1">
      <w:start w:val="1"/>
      <w:numFmt w:val="lowerRoman"/>
      <w:lvlText w:val="%9."/>
      <w:lvlJc w:val="right"/>
      <w:pPr>
        <w:ind w:left="6480" w:hanging="180"/>
      </w:pPr>
    </w:lvl>
  </w:abstractNum>
  <w:abstractNum w:abstractNumId="8">
    <w:nsid w:val="1D0D391D"/>
    <w:multiLevelType w:val="hybridMultilevel"/>
    <w:tmpl w:val="8FB0B794"/>
    <w:lvl w:ilvl="0" w:tplc="19D67B3A">
      <w:start w:val="1"/>
      <w:numFmt w:val="upperRoman"/>
      <w:lvlText w:val="%1."/>
      <w:lvlJc w:val="left"/>
      <w:pPr>
        <w:ind w:left="1440" w:hanging="720"/>
      </w:pPr>
      <w:rPr>
        <w:rFonts w:hint="default"/>
      </w:rPr>
    </w:lvl>
    <w:lvl w:ilvl="1" w:tplc="C16A81E2" w:tentative="1">
      <w:start w:val="1"/>
      <w:numFmt w:val="lowerLetter"/>
      <w:lvlText w:val="%2."/>
      <w:lvlJc w:val="left"/>
      <w:pPr>
        <w:ind w:left="1440" w:hanging="360"/>
      </w:pPr>
    </w:lvl>
    <w:lvl w:ilvl="2" w:tplc="3552F5AE" w:tentative="1">
      <w:start w:val="1"/>
      <w:numFmt w:val="lowerRoman"/>
      <w:lvlText w:val="%3."/>
      <w:lvlJc w:val="right"/>
      <w:pPr>
        <w:ind w:left="2160" w:hanging="180"/>
      </w:pPr>
    </w:lvl>
    <w:lvl w:ilvl="3" w:tplc="C4D4A684" w:tentative="1">
      <w:start w:val="1"/>
      <w:numFmt w:val="decimal"/>
      <w:lvlText w:val="%4."/>
      <w:lvlJc w:val="left"/>
      <w:pPr>
        <w:ind w:left="2880" w:hanging="360"/>
      </w:pPr>
    </w:lvl>
    <w:lvl w:ilvl="4" w:tplc="8514CEC0" w:tentative="1">
      <w:start w:val="1"/>
      <w:numFmt w:val="lowerLetter"/>
      <w:lvlText w:val="%5."/>
      <w:lvlJc w:val="left"/>
      <w:pPr>
        <w:ind w:left="3600" w:hanging="360"/>
      </w:pPr>
    </w:lvl>
    <w:lvl w:ilvl="5" w:tplc="4A46AD1A" w:tentative="1">
      <w:start w:val="1"/>
      <w:numFmt w:val="lowerRoman"/>
      <w:lvlText w:val="%6."/>
      <w:lvlJc w:val="right"/>
      <w:pPr>
        <w:ind w:left="4320" w:hanging="180"/>
      </w:pPr>
    </w:lvl>
    <w:lvl w:ilvl="6" w:tplc="3EA258BE" w:tentative="1">
      <w:start w:val="1"/>
      <w:numFmt w:val="decimal"/>
      <w:lvlText w:val="%7."/>
      <w:lvlJc w:val="left"/>
      <w:pPr>
        <w:ind w:left="5040" w:hanging="360"/>
      </w:pPr>
    </w:lvl>
    <w:lvl w:ilvl="7" w:tplc="02C0E77C" w:tentative="1">
      <w:start w:val="1"/>
      <w:numFmt w:val="lowerLetter"/>
      <w:lvlText w:val="%8."/>
      <w:lvlJc w:val="left"/>
      <w:pPr>
        <w:ind w:left="5760" w:hanging="360"/>
      </w:pPr>
    </w:lvl>
    <w:lvl w:ilvl="8" w:tplc="47C4B3D4" w:tentative="1">
      <w:start w:val="1"/>
      <w:numFmt w:val="lowerRoman"/>
      <w:lvlText w:val="%9."/>
      <w:lvlJc w:val="right"/>
      <w:pPr>
        <w:ind w:left="6480" w:hanging="180"/>
      </w:pPr>
    </w:lvl>
  </w:abstractNum>
  <w:abstractNum w:abstractNumId="9">
    <w:nsid w:val="20453E6D"/>
    <w:multiLevelType w:val="hybridMultilevel"/>
    <w:tmpl w:val="34AE6A14"/>
    <w:lvl w:ilvl="0" w:tplc="696E0E3E">
      <w:start w:val="1"/>
      <w:numFmt w:val="bullet"/>
      <w:lvlText w:val=""/>
      <w:lvlJc w:val="left"/>
      <w:pPr>
        <w:ind w:left="1440" w:hanging="360"/>
      </w:pPr>
      <w:rPr>
        <w:rFonts w:ascii="Symbol" w:hAnsi="Symbol" w:hint="default"/>
      </w:rPr>
    </w:lvl>
    <w:lvl w:ilvl="1" w:tplc="D6FC27A8" w:tentative="1">
      <w:start w:val="1"/>
      <w:numFmt w:val="bullet"/>
      <w:lvlText w:val="o"/>
      <w:lvlJc w:val="left"/>
      <w:pPr>
        <w:ind w:left="2160" w:hanging="360"/>
      </w:pPr>
      <w:rPr>
        <w:rFonts w:ascii="Courier New" w:hAnsi="Courier New" w:cs="Courier New" w:hint="default"/>
      </w:rPr>
    </w:lvl>
    <w:lvl w:ilvl="2" w:tplc="D87217A4" w:tentative="1">
      <w:start w:val="1"/>
      <w:numFmt w:val="bullet"/>
      <w:lvlText w:val=""/>
      <w:lvlJc w:val="left"/>
      <w:pPr>
        <w:ind w:left="2880" w:hanging="360"/>
      </w:pPr>
      <w:rPr>
        <w:rFonts w:ascii="Wingdings" w:hAnsi="Wingdings" w:hint="default"/>
      </w:rPr>
    </w:lvl>
    <w:lvl w:ilvl="3" w:tplc="3BEC2528" w:tentative="1">
      <w:start w:val="1"/>
      <w:numFmt w:val="bullet"/>
      <w:lvlText w:val=""/>
      <w:lvlJc w:val="left"/>
      <w:pPr>
        <w:ind w:left="3600" w:hanging="360"/>
      </w:pPr>
      <w:rPr>
        <w:rFonts w:ascii="Symbol" w:hAnsi="Symbol" w:hint="default"/>
      </w:rPr>
    </w:lvl>
    <w:lvl w:ilvl="4" w:tplc="F2B4760E" w:tentative="1">
      <w:start w:val="1"/>
      <w:numFmt w:val="bullet"/>
      <w:lvlText w:val="o"/>
      <w:lvlJc w:val="left"/>
      <w:pPr>
        <w:ind w:left="4320" w:hanging="360"/>
      </w:pPr>
      <w:rPr>
        <w:rFonts w:ascii="Courier New" w:hAnsi="Courier New" w:cs="Courier New" w:hint="default"/>
      </w:rPr>
    </w:lvl>
    <w:lvl w:ilvl="5" w:tplc="93BC1CE6" w:tentative="1">
      <w:start w:val="1"/>
      <w:numFmt w:val="bullet"/>
      <w:lvlText w:val=""/>
      <w:lvlJc w:val="left"/>
      <w:pPr>
        <w:ind w:left="5040" w:hanging="360"/>
      </w:pPr>
      <w:rPr>
        <w:rFonts w:ascii="Wingdings" w:hAnsi="Wingdings" w:hint="default"/>
      </w:rPr>
    </w:lvl>
    <w:lvl w:ilvl="6" w:tplc="188E7992" w:tentative="1">
      <w:start w:val="1"/>
      <w:numFmt w:val="bullet"/>
      <w:lvlText w:val=""/>
      <w:lvlJc w:val="left"/>
      <w:pPr>
        <w:ind w:left="5760" w:hanging="360"/>
      </w:pPr>
      <w:rPr>
        <w:rFonts w:ascii="Symbol" w:hAnsi="Symbol" w:hint="default"/>
      </w:rPr>
    </w:lvl>
    <w:lvl w:ilvl="7" w:tplc="7382C436" w:tentative="1">
      <w:start w:val="1"/>
      <w:numFmt w:val="bullet"/>
      <w:lvlText w:val="o"/>
      <w:lvlJc w:val="left"/>
      <w:pPr>
        <w:ind w:left="6480" w:hanging="360"/>
      </w:pPr>
      <w:rPr>
        <w:rFonts w:ascii="Courier New" w:hAnsi="Courier New" w:cs="Courier New" w:hint="default"/>
      </w:rPr>
    </w:lvl>
    <w:lvl w:ilvl="8" w:tplc="E2823BF2" w:tentative="1">
      <w:start w:val="1"/>
      <w:numFmt w:val="bullet"/>
      <w:lvlText w:val=""/>
      <w:lvlJc w:val="left"/>
      <w:pPr>
        <w:ind w:left="7200" w:hanging="360"/>
      </w:pPr>
      <w:rPr>
        <w:rFonts w:ascii="Wingdings" w:hAnsi="Wingdings" w:hint="default"/>
      </w:rPr>
    </w:lvl>
  </w:abstractNum>
  <w:abstractNum w:abstractNumId="10">
    <w:nsid w:val="23AB015E"/>
    <w:multiLevelType w:val="hybridMultilevel"/>
    <w:tmpl w:val="670CA224"/>
    <w:lvl w:ilvl="0" w:tplc="B6AC9DCA">
      <w:start w:val="1"/>
      <w:numFmt w:val="decimal"/>
      <w:lvlText w:val="%1."/>
      <w:lvlJc w:val="left"/>
      <w:pPr>
        <w:ind w:left="720" w:hanging="360"/>
      </w:pPr>
    </w:lvl>
    <w:lvl w:ilvl="1" w:tplc="F91A038E" w:tentative="1">
      <w:start w:val="1"/>
      <w:numFmt w:val="lowerLetter"/>
      <w:lvlText w:val="%2."/>
      <w:lvlJc w:val="left"/>
      <w:pPr>
        <w:ind w:left="1440" w:hanging="360"/>
      </w:pPr>
    </w:lvl>
    <w:lvl w:ilvl="2" w:tplc="9BDEFF6E" w:tentative="1">
      <w:start w:val="1"/>
      <w:numFmt w:val="lowerRoman"/>
      <w:lvlText w:val="%3."/>
      <w:lvlJc w:val="right"/>
      <w:pPr>
        <w:ind w:left="2160" w:hanging="180"/>
      </w:pPr>
    </w:lvl>
    <w:lvl w:ilvl="3" w:tplc="D8AA9F06" w:tentative="1">
      <w:start w:val="1"/>
      <w:numFmt w:val="decimal"/>
      <w:lvlText w:val="%4."/>
      <w:lvlJc w:val="left"/>
      <w:pPr>
        <w:ind w:left="2880" w:hanging="360"/>
      </w:pPr>
    </w:lvl>
    <w:lvl w:ilvl="4" w:tplc="4BEAB148" w:tentative="1">
      <w:start w:val="1"/>
      <w:numFmt w:val="lowerLetter"/>
      <w:lvlText w:val="%5."/>
      <w:lvlJc w:val="left"/>
      <w:pPr>
        <w:ind w:left="3600" w:hanging="360"/>
      </w:pPr>
    </w:lvl>
    <w:lvl w:ilvl="5" w:tplc="A788843E" w:tentative="1">
      <w:start w:val="1"/>
      <w:numFmt w:val="lowerRoman"/>
      <w:lvlText w:val="%6."/>
      <w:lvlJc w:val="right"/>
      <w:pPr>
        <w:ind w:left="4320" w:hanging="180"/>
      </w:pPr>
    </w:lvl>
    <w:lvl w:ilvl="6" w:tplc="E8523044" w:tentative="1">
      <w:start w:val="1"/>
      <w:numFmt w:val="decimal"/>
      <w:lvlText w:val="%7."/>
      <w:lvlJc w:val="left"/>
      <w:pPr>
        <w:ind w:left="5040" w:hanging="360"/>
      </w:pPr>
    </w:lvl>
    <w:lvl w:ilvl="7" w:tplc="238AABB6" w:tentative="1">
      <w:start w:val="1"/>
      <w:numFmt w:val="lowerLetter"/>
      <w:lvlText w:val="%8."/>
      <w:lvlJc w:val="left"/>
      <w:pPr>
        <w:ind w:left="5760" w:hanging="360"/>
      </w:pPr>
    </w:lvl>
    <w:lvl w:ilvl="8" w:tplc="E92AB510" w:tentative="1">
      <w:start w:val="1"/>
      <w:numFmt w:val="lowerRoman"/>
      <w:lvlText w:val="%9."/>
      <w:lvlJc w:val="right"/>
      <w:pPr>
        <w:ind w:left="6480" w:hanging="180"/>
      </w:pPr>
    </w:lvl>
  </w:abstractNum>
  <w:abstractNum w:abstractNumId="11">
    <w:nsid w:val="24C13F22"/>
    <w:multiLevelType w:val="hybridMultilevel"/>
    <w:tmpl w:val="899821E8"/>
    <w:lvl w:ilvl="0" w:tplc="FEBAE622">
      <w:start w:val="1"/>
      <w:numFmt w:val="decimal"/>
      <w:lvlText w:val="%1."/>
      <w:lvlJc w:val="left"/>
      <w:pPr>
        <w:ind w:left="785" w:hanging="360"/>
      </w:pPr>
      <w:rPr>
        <w:rFonts w:hint="default"/>
      </w:rPr>
    </w:lvl>
    <w:lvl w:ilvl="1" w:tplc="3394FB32" w:tentative="1">
      <w:start w:val="1"/>
      <w:numFmt w:val="lowerLetter"/>
      <w:lvlText w:val="%2."/>
      <w:lvlJc w:val="left"/>
      <w:pPr>
        <w:ind w:left="1440" w:hanging="360"/>
      </w:pPr>
    </w:lvl>
    <w:lvl w:ilvl="2" w:tplc="5232BAA6" w:tentative="1">
      <w:start w:val="1"/>
      <w:numFmt w:val="lowerRoman"/>
      <w:lvlText w:val="%3."/>
      <w:lvlJc w:val="right"/>
      <w:pPr>
        <w:ind w:left="2160" w:hanging="180"/>
      </w:pPr>
    </w:lvl>
    <w:lvl w:ilvl="3" w:tplc="1960C91C" w:tentative="1">
      <w:start w:val="1"/>
      <w:numFmt w:val="decimal"/>
      <w:lvlText w:val="%4."/>
      <w:lvlJc w:val="left"/>
      <w:pPr>
        <w:ind w:left="2880" w:hanging="360"/>
      </w:pPr>
    </w:lvl>
    <w:lvl w:ilvl="4" w:tplc="CC069FD0" w:tentative="1">
      <w:start w:val="1"/>
      <w:numFmt w:val="lowerLetter"/>
      <w:lvlText w:val="%5."/>
      <w:lvlJc w:val="left"/>
      <w:pPr>
        <w:ind w:left="3600" w:hanging="360"/>
      </w:pPr>
    </w:lvl>
    <w:lvl w:ilvl="5" w:tplc="87707CEE" w:tentative="1">
      <w:start w:val="1"/>
      <w:numFmt w:val="lowerRoman"/>
      <w:lvlText w:val="%6."/>
      <w:lvlJc w:val="right"/>
      <w:pPr>
        <w:ind w:left="4320" w:hanging="180"/>
      </w:pPr>
    </w:lvl>
    <w:lvl w:ilvl="6" w:tplc="30C0C0FE" w:tentative="1">
      <w:start w:val="1"/>
      <w:numFmt w:val="decimal"/>
      <w:lvlText w:val="%7."/>
      <w:lvlJc w:val="left"/>
      <w:pPr>
        <w:ind w:left="5040" w:hanging="360"/>
      </w:pPr>
    </w:lvl>
    <w:lvl w:ilvl="7" w:tplc="7FFEDAE8" w:tentative="1">
      <w:start w:val="1"/>
      <w:numFmt w:val="lowerLetter"/>
      <w:lvlText w:val="%8."/>
      <w:lvlJc w:val="left"/>
      <w:pPr>
        <w:ind w:left="5760" w:hanging="360"/>
      </w:pPr>
    </w:lvl>
    <w:lvl w:ilvl="8" w:tplc="A8426810" w:tentative="1">
      <w:start w:val="1"/>
      <w:numFmt w:val="lowerRoman"/>
      <w:lvlText w:val="%9."/>
      <w:lvlJc w:val="right"/>
      <w:pPr>
        <w:ind w:left="6480" w:hanging="180"/>
      </w:pPr>
    </w:lvl>
  </w:abstractNum>
  <w:abstractNum w:abstractNumId="12">
    <w:nsid w:val="24CC6699"/>
    <w:multiLevelType w:val="hybridMultilevel"/>
    <w:tmpl w:val="8AC41302"/>
    <w:lvl w:ilvl="0" w:tplc="D5CC949C">
      <w:numFmt w:val="bullet"/>
      <w:lvlText w:val="-"/>
      <w:lvlJc w:val="left"/>
      <w:pPr>
        <w:ind w:left="720" w:hanging="360"/>
      </w:pPr>
      <w:rPr>
        <w:rFonts w:ascii="Calibri" w:eastAsiaTheme="minorHAnsi" w:hAnsi="Calibri" w:cstheme="minorBidi" w:hint="default"/>
      </w:rPr>
    </w:lvl>
    <w:lvl w:ilvl="1" w:tplc="C49E889C" w:tentative="1">
      <w:start w:val="1"/>
      <w:numFmt w:val="bullet"/>
      <w:lvlText w:val="o"/>
      <w:lvlJc w:val="left"/>
      <w:pPr>
        <w:ind w:left="1440" w:hanging="360"/>
      </w:pPr>
      <w:rPr>
        <w:rFonts w:ascii="Courier New" w:hAnsi="Courier New" w:cs="Courier New" w:hint="default"/>
      </w:rPr>
    </w:lvl>
    <w:lvl w:ilvl="2" w:tplc="6142A88E" w:tentative="1">
      <w:start w:val="1"/>
      <w:numFmt w:val="bullet"/>
      <w:lvlText w:val=""/>
      <w:lvlJc w:val="left"/>
      <w:pPr>
        <w:ind w:left="2160" w:hanging="360"/>
      </w:pPr>
      <w:rPr>
        <w:rFonts w:ascii="Wingdings" w:hAnsi="Wingdings" w:hint="default"/>
      </w:rPr>
    </w:lvl>
    <w:lvl w:ilvl="3" w:tplc="02F60820" w:tentative="1">
      <w:start w:val="1"/>
      <w:numFmt w:val="bullet"/>
      <w:lvlText w:val=""/>
      <w:lvlJc w:val="left"/>
      <w:pPr>
        <w:ind w:left="2880" w:hanging="360"/>
      </w:pPr>
      <w:rPr>
        <w:rFonts w:ascii="Symbol" w:hAnsi="Symbol" w:hint="default"/>
      </w:rPr>
    </w:lvl>
    <w:lvl w:ilvl="4" w:tplc="0CE616FE" w:tentative="1">
      <w:start w:val="1"/>
      <w:numFmt w:val="bullet"/>
      <w:lvlText w:val="o"/>
      <w:lvlJc w:val="left"/>
      <w:pPr>
        <w:ind w:left="3600" w:hanging="360"/>
      </w:pPr>
      <w:rPr>
        <w:rFonts w:ascii="Courier New" w:hAnsi="Courier New" w:cs="Courier New" w:hint="default"/>
      </w:rPr>
    </w:lvl>
    <w:lvl w:ilvl="5" w:tplc="51F0EA2E" w:tentative="1">
      <w:start w:val="1"/>
      <w:numFmt w:val="bullet"/>
      <w:lvlText w:val=""/>
      <w:lvlJc w:val="left"/>
      <w:pPr>
        <w:ind w:left="4320" w:hanging="360"/>
      </w:pPr>
      <w:rPr>
        <w:rFonts w:ascii="Wingdings" w:hAnsi="Wingdings" w:hint="default"/>
      </w:rPr>
    </w:lvl>
    <w:lvl w:ilvl="6" w:tplc="A9EAF1F6" w:tentative="1">
      <w:start w:val="1"/>
      <w:numFmt w:val="bullet"/>
      <w:lvlText w:val=""/>
      <w:lvlJc w:val="left"/>
      <w:pPr>
        <w:ind w:left="5040" w:hanging="360"/>
      </w:pPr>
      <w:rPr>
        <w:rFonts w:ascii="Symbol" w:hAnsi="Symbol" w:hint="default"/>
      </w:rPr>
    </w:lvl>
    <w:lvl w:ilvl="7" w:tplc="EA8A720A" w:tentative="1">
      <w:start w:val="1"/>
      <w:numFmt w:val="bullet"/>
      <w:lvlText w:val="o"/>
      <w:lvlJc w:val="left"/>
      <w:pPr>
        <w:ind w:left="5760" w:hanging="360"/>
      </w:pPr>
      <w:rPr>
        <w:rFonts w:ascii="Courier New" w:hAnsi="Courier New" w:cs="Courier New" w:hint="default"/>
      </w:rPr>
    </w:lvl>
    <w:lvl w:ilvl="8" w:tplc="67384444" w:tentative="1">
      <w:start w:val="1"/>
      <w:numFmt w:val="bullet"/>
      <w:lvlText w:val=""/>
      <w:lvlJc w:val="left"/>
      <w:pPr>
        <w:ind w:left="6480" w:hanging="360"/>
      </w:pPr>
      <w:rPr>
        <w:rFonts w:ascii="Wingdings" w:hAnsi="Wingdings" w:hint="default"/>
      </w:rPr>
    </w:lvl>
  </w:abstractNum>
  <w:abstractNum w:abstractNumId="13">
    <w:nsid w:val="2C08635E"/>
    <w:multiLevelType w:val="hybridMultilevel"/>
    <w:tmpl w:val="CA3AAACE"/>
    <w:lvl w:ilvl="0" w:tplc="5AB8B7F0">
      <w:start w:val="1"/>
      <w:numFmt w:val="decimal"/>
      <w:lvlText w:val="%1."/>
      <w:lvlJc w:val="left"/>
      <w:pPr>
        <w:ind w:left="720" w:hanging="360"/>
      </w:pPr>
    </w:lvl>
    <w:lvl w:ilvl="1" w:tplc="05C4A2E0" w:tentative="1">
      <w:start w:val="1"/>
      <w:numFmt w:val="lowerLetter"/>
      <w:lvlText w:val="%2."/>
      <w:lvlJc w:val="left"/>
      <w:pPr>
        <w:ind w:left="1440" w:hanging="360"/>
      </w:pPr>
    </w:lvl>
    <w:lvl w:ilvl="2" w:tplc="EB9A0378" w:tentative="1">
      <w:start w:val="1"/>
      <w:numFmt w:val="lowerRoman"/>
      <w:lvlText w:val="%3."/>
      <w:lvlJc w:val="right"/>
      <w:pPr>
        <w:ind w:left="2160" w:hanging="180"/>
      </w:pPr>
    </w:lvl>
    <w:lvl w:ilvl="3" w:tplc="694E2EB6" w:tentative="1">
      <w:start w:val="1"/>
      <w:numFmt w:val="decimal"/>
      <w:lvlText w:val="%4."/>
      <w:lvlJc w:val="left"/>
      <w:pPr>
        <w:ind w:left="2880" w:hanging="360"/>
      </w:pPr>
    </w:lvl>
    <w:lvl w:ilvl="4" w:tplc="468A8BE6" w:tentative="1">
      <w:start w:val="1"/>
      <w:numFmt w:val="lowerLetter"/>
      <w:lvlText w:val="%5."/>
      <w:lvlJc w:val="left"/>
      <w:pPr>
        <w:ind w:left="3600" w:hanging="360"/>
      </w:pPr>
    </w:lvl>
    <w:lvl w:ilvl="5" w:tplc="8318CD24" w:tentative="1">
      <w:start w:val="1"/>
      <w:numFmt w:val="lowerRoman"/>
      <w:lvlText w:val="%6."/>
      <w:lvlJc w:val="right"/>
      <w:pPr>
        <w:ind w:left="4320" w:hanging="180"/>
      </w:pPr>
    </w:lvl>
    <w:lvl w:ilvl="6" w:tplc="9A88ED6C" w:tentative="1">
      <w:start w:val="1"/>
      <w:numFmt w:val="decimal"/>
      <w:lvlText w:val="%7."/>
      <w:lvlJc w:val="left"/>
      <w:pPr>
        <w:ind w:left="5040" w:hanging="360"/>
      </w:pPr>
    </w:lvl>
    <w:lvl w:ilvl="7" w:tplc="CEC88EC4" w:tentative="1">
      <w:start w:val="1"/>
      <w:numFmt w:val="lowerLetter"/>
      <w:lvlText w:val="%8."/>
      <w:lvlJc w:val="left"/>
      <w:pPr>
        <w:ind w:left="5760" w:hanging="360"/>
      </w:pPr>
    </w:lvl>
    <w:lvl w:ilvl="8" w:tplc="8FC2937A" w:tentative="1">
      <w:start w:val="1"/>
      <w:numFmt w:val="lowerRoman"/>
      <w:lvlText w:val="%9."/>
      <w:lvlJc w:val="right"/>
      <w:pPr>
        <w:ind w:left="6480" w:hanging="180"/>
      </w:pPr>
    </w:lvl>
  </w:abstractNum>
  <w:abstractNum w:abstractNumId="14">
    <w:nsid w:val="2DAA1113"/>
    <w:multiLevelType w:val="hybridMultilevel"/>
    <w:tmpl w:val="5D748066"/>
    <w:lvl w:ilvl="0" w:tplc="A2E6D32E">
      <w:start w:val="4"/>
      <w:numFmt w:val="bullet"/>
      <w:lvlText w:val="-"/>
      <w:lvlJc w:val="left"/>
      <w:pPr>
        <w:ind w:left="720" w:hanging="360"/>
      </w:pPr>
      <w:rPr>
        <w:rFonts w:ascii="Times New Roman" w:eastAsia="Times New Roman" w:hAnsi="Times New Roman" w:cs="Times New Roman" w:hint="default"/>
      </w:rPr>
    </w:lvl>
    <w:lvl w:ilvl="1" w:tplc="3DA8E2D4" w:tentative="1">
      <w:start w:val="1"/>
      <w:numFmt w:val="bullet"/>
      <w:lvlText w:val="o"/>
      <w:lvlJc w:val="left"/>
      <w:pPr>
        <w:ind w:left="1440" w:hanging="360"/>
      </w:pPr>
      <w:rPr>
        <w:rFonts w:ascii="Courier New" w:hAnsi="Courier New" w:cs="Courier New" w:hint="default"/>
      </w:rPr>
    </w:lvl>
    <w:lvl w:ilvl="2" w:tplc="799850E0" w:tentative="1">
      <w:start w:val="1"/>
      <w:numFmt w:val="bullet"/>
      <w:lvlText w:val=""/>
      <w:lvlJc w:val="left"/>
      <w:pPr>
        <w:ind w:left="2160" w:hanging="360"/>
      </w:pPr>
      <w:rPr>
        <w:rFonts w:ascii="Wingdings" w:hAnsi="Wingdings" w:hint="default"/>
      </w:rPr>
    </w:lvl>
    <w:lvl w:ilvl="3" w:tplc="F12CBFD8" w:tentative="1">
      <w:start w:val="1"/>
      <w:numFmt w:val="bullet"/>
      <w:lvlText w:val=""/>
      <w:lvlJc w:val="left"/>
      <w:pPr>
        <w:ind w:left="2880" w:hanging="360"/>
      </w:pPr>
      <w:rPr>
        <w:rFonts w:ascii="Symbol" w:hAnsi="Symbol" w:hint="default"/>
      </w:rPr>
    </w:lvl>
    <w:lvl w:ilvl="4" w:tplc="51861226" w:tentative="1">
      <w:start w:val="1"/>
      <w:numFmt w:val="bullet"/>
      <w:lvlText w:val="o"/>
      <w:lvlJc w:val="left"/>
      <w:pPr>
        <w:ind w:left="3600" w:hanging="360"/>
      </w:pPr>
      <w:rPr>
        <w:rFonts w:ascii="Courier New" w:hAnsi="Courier New" w:cs="Courier New" w:hint="default"/>
      </w:rPr>
    </w:lvl>
    <w:lvl w:ilvl="5" w:tplc="A920E5E6" w:tentative="1">
      <w:start w:val="1"/>
      <w:numFmt w:val="bullet"/>
      <w:lvlText w:val=""/>
      <w:lvlJc w:val="left"/>
      <w:pPr>
        <w:ind w:left="4320" w:hanging="360"/>
      </w:pPr>
      <w:rPr>
        <w:rFonts w:ascii="Wingdings" w:hAnsi="Wingdings" w:hint="default"/>
      </w:rPr>
    </w:lvl>
    <w:lvl w:ilvl="6" w:tplc="4B5EDB12" w:tentative="1">
      <w:start w:val="1"/>
      <w:numFmt w:val="bullet"/>
      <w:lvlText w:val=""/>
      <w:lvlJc w:val="left"/>
      <w:pPr>
        <w:ind w:left="5040" w:hanging="360"/>
      </w:pPr>
      <w:rPr>
        <w:rFonts w:ascii="Symbol" w:hAnsi="Symbol" w:hint="default"/>
      </w:rPr>
    </w:lvl>
    <w:lvl w:ilvl="7" w:tplc="DEA4C05A" w:tentative="1">
      <w:start w:val="1"/>
      <w:numFmt w:val="bullet"/>
      <w:lvlText w:val="o"/>
      <w:lvlJc w:val="left"/>
      <w:pPr>
        <w:ind w:left="5760" w:hanging="360"/>
      </w:pPr>
      <w:rPr>
        <w:rFonts w:ascii="Courier New" w:hAnsi="Courier New" w:cs="Courier New" w:hint="default"/>
      </w:rPr>
    </w:lvl>
    <w:lvl w:ilvl="8" w:tplc="CB14410C" w:tentative="1">
      <w:start w:val="1"/>
      <w:numFmt w:val="bullet"/>
      <w:lvlText w:val=""/>
      <w:lvlJc w:val="left"/>
      <w:pPr>
        <w:ind w:left="6480" w:hanging="360"/>
      </w:pPr>
      <w:rPr>
        <w:rFonts w:ascii="Wingdings" w:hAnsi="Wingdings" w:hint="default"/>
      </w:rPr>
    </w:lvl>
  </w:abstractNum>
  <w:abstractNum w:abstractNumId="15">
    <w:nsid w:val="3E6A210D"/>
    <w:multiLevelType w:val="hybridMultilevel"/>
    <w:tmpl w:val="FF6451F2"/>
    <w:lvl w:ilvl="0" w:tplc="0BB0BECC">
      <w:start w:val="1"/>
      <w:numFmt w:val="none"/>
      <w:lvlText w:val="1."/>
      <w:lvlJc w:val="left"/>
      <w:pPr>
        <w:ind w:left="720" w:hanging="360"/>
      </w:pPr>
      <w:rPr>
        <w:rFonts w:hint="default"/>
      </w:rPr>
    </w:lvl>
    <w:lvl w:ilvl="1" w:tplc="165C0A8E" w:tentative="1">
      <w:start w:val="1"/>
      <w:numFmt w:val="lowerLetter"/>
      <w:lvlText w:val="%2."/>
      <w:lvlJc w:val="left"/>
      <w:pPr>
        <w:ind w:left="1440" w:hanging="360"/>
      </w:pPr>
    </w:lvl>
    <w:lvl w:ilvl="2" w:tplc="46442DC6" w:tentative="1">
      <w:start w:val="1"/>
      <w:numFmt w:val="lowerRoman"/>
      <w:lvlText w:val="%3."/>
      <w:lvlJc w:val="right"/>
      <w:pPr>
        <w:ind w:left="2160" w:hanging="180"/>
      </w:pPr>
    </w:lvl>
    <w:lvl w:ilvl="3" w:tplc="92FC59EC" w:tentative="1">
      <w:start w:val="1"/>
      <w:numFmt w:val="decimal"/>
      <w:lvlText w:val="%4."/>
      <w:lvlJc w:val="left"/>
      <w:pPr>
        <w:ind w:left="2880" w:hanging="360"/>
      </w:pPr>
    </w:lvl>
    <w:lvl w:ilvl="4" w:tplc="1BFE227A" w:tentative="1">
      <w:start w:val="1"/>
      <w:numFmt w:val="lowerLetter"/>
      <w:lvlText w:val="%5."/>
      <w:lvlJc w:val="left"/>
      <w:pPr>
        <w:ind w:left="3600" w:hanging="360"/>
      </w:pPr>
    </w:lvl>
    <w:lvl w:ilvl="5" w:tplc="FED4D150" w:tentative="1">
      <w:start w:val="1"/>
      <w:numFmt w:val="lowerRoman"/>
      <w:lvlText w:val="%6."/>
      <w:lvlJc w:val="right"/>
      <w:pPr>
        <w:ind w:left="4320" w:hanging="180"/>
      </w:pPr>
    </w:lvl>
    <w:lvl w:ilvl="6" w:tplc="768C7672" w:tentative="1">
      <w:start w:val="1"/>
      <w:numFmt w:val="decimal"/>
      <w:lvlText w:val="%7."/>
      <w:lvlJc w:val="left"/>
      <w:pPr>
        <w:ind w:left="5040" w:hanging="360"/>
      </w:pPr>
    </w:lvl>
    <w:lvl w:ilvl="7" w:tplc="991C327A" w:tentative="1">
      <w:start w:val="1"/>
      <w:numFmt w:val="lowerLetter"/>
      <w:lvlText w:val="%8."/>
      <w:lvlJc w:val="left"/>
      <w:pPr>
        <w:ind w:left="5760" w:hanging="360"/>
      </w:pPr>
    </w:lvl>
    <w:lvl w:ilvl="8" w:tplc="D28608D2" w:tentative="1">
      <w:start w:val="1"/>
      <w:numFmt w:val="lowerRoman"/>
      <w:lvlText w:val="%9."/>
      <w:lvlJc w:val="right"/>
      <w:pPr>
        <w:ind w:left="6480" w:hanging="180"/>
      </w:pPr>
    </w:lvl>
  </w:abstractNum>
  <w:abstractNum w:abstractNumId="16">
    <w:nsid w:val="42DF2CAB"/>
    <w:multiLevelType w:val="hybridMultilevel"/>
    <w:tmpl w:val="D04C94A2"/>
    <w:lvl w:ilvl="0" w:tplc="47EE0BC4">
      <w:numFmt w:val="bullet"/>
      <w:lvlText w:val="-"/>
      <w:lvlJc w:val="left"/>
      <w:pPr>
        <w:ind w:left="1080" w:hanging="360"/>
      </w:pPr>
      <w:rPr>
        <w:rFonts w:ascii="Calibri" w:eastAsiaTheme="minorHAnsi" w:hAnsi="Calibri" w:cstheme="minorBidi" w:hint="default"/>
      </w:rPr>
    </w:lvl>
    <w:lvl w:ilvl="1" w:tplc="AC084890" w:tentative="1">
      <w:start w:val="1"/>
      <w:numFmt w:val="bullet"/>
      <w:lvlText w:val="o"/>
      <w:lvlJc w:val="left"/>
      <w:pPr>
        <w:ind w:left="1800" w:hanging="360"/>
      </w:pPr>
      <w:rPr>
        <w:rFonts w:ascii="Courier New" w:hAnsi="Courier New" w:cs="Courier New" w:hint="default"/>
      </w:rPr>
    </w:lvl>
    <w:lvl w:ilvl="2" w:tplc="2DE89014" w:tentative="1">
      <w:start w:val="1"/>
      <w:numFmt w:val="bullet"/>
      <w:lvlText w:val=""/>
      <w:lvlJc w:val="left"/>
      <w:pPr>
        <w:ind w:left="2520" w:hanging="360"/>
      </w:pPr>
      <w:rPr>
        <w:rFonts w:ascii="Wingdings" w:hAnsi="Wingdings" w:hint="default"/>
      </w:rPr>
    </w:lvl>
    <w:lvl w:ilvl="3" w:tplc="C234F6A0" w:tentative="1">
      <w:start w:val="1"/>
      <w:numFmt w:val="bullet"/>
      <w:lvlText w:val=""/>
      <w:lvlJc w:val="left"/>
      <w:pPr>
        <w:ind w:left="3240" w:hanging="360"/>
      </w:pPr>
      <w:rPr>
        <w:rFonts w:ascii="Symbol" w:hAnsi="Symbol" w:hint="default"/>
      </w:rPr>
    </w:lvl>
    <w:lvl w:ilvl="4" w:tplc="EE966F08" w:tentative="1">
      <w:start w:val="1"/>
      <w:numFmt w:val="bullet"/>
      <w:lvlText w:val="o"/>
      <w:lvlJc w:val="left"/>
      <w:pPr>
        <w:ind w:left="3960" w:hanging="360"/>
      </w:pPr>
      <w:rPr>
        <w:rFonts w:ascii="Courier New" w:hAnsi="Courier New" w:cs="Courier New" w:hint="default"/>
      </w:rPr>
    </w:lvl>
    <w:lvl w:ilvl="5" w:tplc="0D20D652" w:tentative="1">
      <w:start w:val="1"/>
      <w:numFmt w:val="bullet"/>
      <w:lvlText w:val=""/>
      <w:lvlJc w:val="left"/>
      <w:pPr>
        <w:ind w:left="4680" w:hanging="360"/>
      </w:pPr>
      <w:rPr>
        <w:rFonts w:ascii="Wingdings" w:hAnsi="Wingdings" w:hint="default"/>
      </w:rPr>
    </w:lvl>
    <w:lvl w:ilvl="6" w:tplc="AFA259E2" w:tentative="1">
      <w:start w:val="1"/>
      <w:numFmt w:val="bullet"/>
      <w:lvlText w:val=""/>
      <w:lvlJc w:val="left"/>
      <w:pPr>
        <w:ind w:left="5400" w:hanging="360"/>
      </w:pPr>
      <w:rPr>
        <w:rFonts w:ascii="Symbol" w:hAnsi="Symbol" w:hint="default"/>
      </w:rPr>
    </w:lvl>
    <w:lvl w:ilvl="7" w:tplc="8A8247EE" w:tentative="1">
      <w:start w:val="1"/>
      <w:numFmt w:val="bullet"/>
      <w:lvlText w:val="o"/>
      <w:lvlJc w:val="left"/>
      <w:pPr>
        <w:ind w:left="6120" w:hanging="360"/>
      </w:pPr>
      <w:rPr>
        <w:rFonts w:ascii="Courier New" w:hAnsi="Courier New" w:cs="Courier New" w:hint="default"/>
      </w:rPr>
    </w:lvl>
    <w:lvl w:ilvl="8" w:tplc="CDD602F4" w:tentative="1">
      <w:start w:val="1"/>
      <w:numFmt w:val="bullet"/>
      <w:lvlText w:val=""/>
      <w:lvlJc w:val="left"/>
      <w:pPr>
        <w:ind w:left="6840" w:hanging="360"/>
      </w:pPr>
      <w:rPr>
        <w:rFonts w:ascii="Wingdings" w:hAnsi="Wingdings" w:hint="default"/>
      </w:rPr>
    </w:lvl>
  </w:abstractNum>
  <w:abstractNum w:abstractNumId="17">
    <w:nsid w:val="441517BD"/>
    <w:multiLevelType w:val="hybridMultilevel"/>
    <w:tmpl w:val="BE8A56C6"/>
    <w:lvl w:ilvl="0" w:tplc="DDCEA884">
      <w:start w:val="1"/>
      <w:numFmt w:val="bullet"/>
      <w:lvlText w:val=""/>
      <w:lvlJc w:val="left"/>
      <w:pPr>
        <w:ind w:left="502" w:hanging="360"/>
      </w:pPr>
      <w:rPr>
        <w:rFonts w:ascii="Symbol" w:hAnsi="Symbol" w:hint="default"/>
      </w:rPr>
    </w:lvl>
    <w:lvl w:ilvl="1" w:tplc="7174EFBC" w:tentative="1">
      <w:start w:val="1"/>
      <w:numFmt w:val="bullet"/>
      <w:lvlText w:val="o"/>
      <w:lvlJc w:val="left"/>
      <w:pPr>
        <w:ind w:left="1222" w:hanging="360"/>
      </w:pPr>
      <w:rPr>
        <w:rFonts w:ascii="Courier New" w:hAnsi="Courier New" w:cs="Courier New" w:hint="default"/>
      </w:rPr>
    </w:lvl>
    <w:lvl w:ilvl="2" w:tplc="B63C9CA2" w:tentative="1">
      <w:start w:val="1"/>
      <w:numFmt w:val="bullet"/>
      <w:lvlText w:val=""/>
      <w:lvlJc w:val="left"/>
      <w:pPr>
        <w:ind w:left="1942" w:hanging="360"/>
      </w:pPr>
      <w:rPr>
        <w:rFonts w:ascii="Wingdings" w:hAnsi="Wingdings" w:hint="default"/>
      </w:rPr>
    </w:lvl>
    <w:lvl w:ilvl="3" w:tplc="8C284AF0" w:tentative="1">
      <w:start w:val="1"/>
      <w:numFmt w:val="bullet"/>
      <w:lvlText w:val=""/>
      <w:lvlJc w:val="left"/>
      <w:pPr>
        <w:ind w:left="2662" w:hanging="360"/>
      </w:pPr>
      <w:rPr>
        <w:rFonts w:ascii="Symbol" w:hAnsi="Symbol" w:hint="default"/>
      </w:rPr>
    </w:lvl>
    <w:lvl w:ilvl="4" w:tplc="34B446C0" w:tentative="1">
      <w:start w:val="1"/>
      <w:numFmt w:val="bullet"/>
      <w:lvlText w:val="o"/>
      <w:lvlJc w:val="left"/>
      <w:pPr>
        <w:ind w:left="3382" w:hanging="360"/>
      </w:pPr>
      <w:rPr>
        <w:rFonts w:ascii="Courier New" w:hAnsi="Courier New" w:cs="Courier New" w:hint="default"/>
      </w:rPr>
    </w:lvl>
    <w:lvl w:ilvl="5" w:tplc="80581438" w:tentative="1">
      <w:start w:val="1"/>
      <w:numFmt w:val="bullet"/>
      <w:lvlText w:val=""/>
      <w:lvlJc w:val="left"/>
      <w:pPr>
        <w:ind w:left="4102" w:hanging="360"/>
      </w:pPr>
      <w:rPr>
        <w:rFonts w:ascii="Wingdings" w:hAnsi="Wingdings" w:hint="default"/>
      </w:rPr>
    </w:lvl>
    <w:lvl w:ilvl="6" w:tplc="1C868AE0" w:tentative="1">
      <w:start w:val="1"/>
      <w:numFmt w:val="bullet"/>
      <w:lvlText w:val=""/>
      <w:lvlJc w:val="left"/>
      <w:pPr>
        <w:ind w:left="4822" w:hanging="360"/>
      </w:pPr>
      <w:rPr>
        <w:rFonts w:ascii="Symbol" w:hAnsi="Symbol" w:hint="default"/>
      </w:rPr>
    </w:lvl>
    <w:lvl w:ilvl="7" w:tplc="5E9E53BC" w:tentative="1">
      <w:start w:val="1"/>
      <w:numFmt w:val="bullet"/>
      <w:lvlText w:val="o"/>
      <w:lvlJc w:val="left"/>
      <w:pPr>
        <w:ind w:left="5542" w:hanging="360"/>
      </w:pPr>
      <w:rPr>
        <w:rFonts w:ascii="Courier New" w:hAnsi="Courier New" w:cs="Courier New" w:hint="default"/>
      </w:rPr>
    </w:lvl>
    <w:lvl w:ilvl="8" w:tplc="E8D6E108" w:tentative="1">
      <w:start w:val="1"/>
      <w:numFmt w:val="bullet"/>
      <w:lvlText w:val=""/>
      <w:lvlJc w:val="left"/>
      <w:pPr>
        <w:ind w:left="6262" w:hanging="360"/>
      </w:pPr>
      <w:rPr>
        <w:rFonts w:ascii="Wingdings" w:hAnsi="Wingdings" w:hint="default"/>
      </w:rPr>
    </w:lvl>
  </w:abstractNum>
  <w:abstractNum w:abstractNumId="18">
    <w:nsid w:val="5014661B"/>
    <w:multiLevelType w:val="hybridMultilevel"/>
    <w:tmpl w:val="ECCE4A1E"/>
    <w:lvl w:ilvl="0" w:tplc="A3847DFA">
      <w:start w:val="1"/>
      <w:numFmt w:val="decimal"/>
      <w:lvlText w:val="%1."/>
      <w:lvlJc w:val="left"/>
      <w:pPr>
        <w:ind w:left="720" w:hanging="360"/>
      </w:pPr>
    </w:lvl>
    <w:lvl w:ilvl="1" w:tplc="630E8E18" w:tentative="1">
      <w:start w:val="1"/>
      <w:numFmt w:val="lowerLetter"/>
      <w:lvlText w:val="%2."/>
      <w:lvlJc w:val="left"/>
      <w:pPr>
        <w:ind w:left="1440" w:hanging="360"/>
      </w:pPr>
    </w:lvl>
    <w:lvl w:ilvl="2" w:tplc="CDCCAFB6" w:tentative="1">
      <w:start w:val="1"/>
      <w:numFmt w:val="lowerRoman"/>
      <w:lvlText w:val="%3."/>
      <w:lvlJc w:val="right"/>
      <w:pPr>
        <w:ind w:left="2160" w:hanging="180"/>
      </w:pPr>
    </w:lvl>
    <w:lvl w:ilvl="3" w:tplc="4CD283DE" w:tentative="1">
      <w:start w:val="1"/>
      <w:numFmt w:val="decimal"/>
      <w:lvlText w:val="%4."/>
      <w:lvlJc w:val="left"/>
      <w:pPr>
        <w:ind w:left="2880" w:hanging="360"/>
      </w:pPr>
    </w:lvl>
    <w:lvl w:ilvl="4" w:tplc="82A8D0F0" w:tentative="1">
      <w:start w:val="1"/>
      <w:numFmt w:val="lowerLetter"/>
      <w:lvlText w:val="%5."/>
      <w:lvlJc w:val="left"/>
      <w:pPr>
        <w:ind w:left="3600" w:hanging="360"/>
      </w:pPr>
    </w:lvl>
    <w:lvl w:ilvl="5" w:tplc="42A079E2" w:tentative="1">
      <w:start w:val="1"/>
      <w:numFmt w:val="lowerRoman"/>
      <w:lvlText w:val="%6."/>
      <w:lvlJc w:val="right"/>
      <w:pPr>
        <w:ind w:left="4320" w:hanging="180"/>
      </w:pPr>
    </w:lvl>
    <w:lvl w:ilvl="6" w:tplc="735C249E" w:tentative="1">
      <w:start w:val="1"/>
      <w:numFmt w:val="decimal"/>
      <w:lvlText w:val="%7."/>
      <w:lvlJc w:val="left"/>
      <w:pPr>
        <w:ind w:left="5040" w:hanging="360"/>
      </w:pPr>
    </w:lvl>
    <w:lvl w:ilvl="7" w:tplc="2172847A" w:tentative="1">
      <w:start w:val="1"/>
      <w:numFmt w:val="lowerLetter"/>
      <w:lvlText w:val="%8."/>
      <w:lvlJc w:val="left"/>
      <w:pPr>
        <w:ind w:left="5760" w:hanging="360"/>
      </w:pPr>
    </w:lvl>
    <w:lvl w:ilvl="8" w:tplc="C0AC3672" w:tentative="1">
      <w:start w:val="1"/>
      <w:numFmt w:val="lowerRoman"/>
      <w:lvlText w:val="%9."/>
      <w:lvlJc w:val="right"/>
      <w:pPr>
        <w:ind w:left="6480" w:hanging="180"/>
      </w:pPr>
    </w:lvl>
  </w:abstractNum>
  <w:abstractNum w:abstractNumId="19">
    <w:nsid w:val="52DD30E4"/>
    <w:multiLevelType w:val="hybridMultilevel"/>
    <w:tmpl w:val="B37627D6"/>
    <w:lvl w:ilvl="0" w:tplc="8C9CB126">
      <w:start w:val="1"/>
      <w:numFmt w:val="none"/>
      <w:lvlText w:val="1."/>
      <w:lvlJc w:val="left"/>
      <w:pPr>
        <w:ind w:left="720" w:hanging="360"/>
      </w:pPr>
      <w:rPr>
        <w:rFonts w:hint="default"/>
      </w:rPr>
    </w:lvl>
    <w:lvl w:ilvl="1" w:tplc="8C6CA4DE" w:tentative="1">
      <w:start w:val="1"/>
      <w:numFmt w:val="lowerLetter"/>
      <w:lvlText w:val="%2."/>
      <w:lvlJc w:val="left"/>
      <w:pPr>
        <w:ind w:left="1440" w:hanging="360"/>
      </w:pPr>
    </w:lvl>
    <w:lvl w:ilvl="2" w:tplc="7A185BB8" w:tentative="1">
      <w:start w:val="1"/>
      <w:numFmt w:val="lowerRoman"/>
      <w:lvlText w:val="%3."/>
      <w:lvlJc w:val="right"/>
      <w:pPr>
        <w:ind w:left="2160" w:hanging="180"/>
      </w:pPr>
    </w:lvl>
    <w:lvl w:ilvl="3" w:tplc="FD52B518" w:tentative="1">
      <w:start w:val="1"/>
      <w:numFmt w:val="decimal"/>
      <w:lvlText w:val="%4."/>
      <w:lvlJc w:val="left"/>
      <w:pPr>
        <w:ind w:left="2880" w:hanging="360"/>
      </w:pPr>
    </w:lvl>
    <w:lvl w:ilvl="4" w:tplc="D1F2B50E" w:tentative="1">
      <w:start w:val="1"/>
      <w:numFmt w:val="lowerLetter"/>
      <w:lvlText w:val="%5."/>
      <w:lvlJc w:val="left"/>
      <w:pPr>
        <w:ind w:left="3600" w:hanging="360"/>
      </w:pPr>
    </w:lvl>
    <w:lvl w:ilvl="5" w:tplc="4C409CB4" w:tentative="1">
      <w:start w:val="1"/>
      <w:numFmt w:val="lowerRoman"/>
      <w:lvlText w:val="%6."/>
      <w:lvlJc w:val="right"/>
      <w:pPr>
        <w:ind w:left="4320" w:hanging="180"/>
      </w:pPr>
    </w:lvl>
    <w:lvl w:ilvl="6" w:tplc="4EFEF64E" w:tentative="1">
      <w:start w:val="1"/>
      <w:numFmt w:val="decimal"/>
      <w:lvlText w:val="%7."/>
      <w:lvlJc w:val="left"/>
      <w:pPr>
        <w:ind w:left="5040" w:hanging="360"/>
      </w:pPr>
    </w:lvl>
    <w:lvl w:ilvl="7" w:tplc="C8C4B66E" w:tentative="1">
      <w:start w:val="1"/>
      <w:numFmt w:val="lowerLetter"/>
      <w:lvlText w:val="%8."/>
      <w:lvlJc w:val="left"/>
      <w:pPr>
        <w:ind w:left="5760" w:hanging="360"/>
      </w:pPr>
    </w:lvl>
    <w:lvl w:ilvl="8" w:tplc="1B3896C4" w:tentative="1">
      <w:start w:val="1"/>
      <w:numFmt w:val="lowerRoman"/>
      <w:lvlText w:val="%9."/>
      <w:lvlJc w:val="right"/>
      <w:pPr>
        <w:ind w:left="6480" w:hanging="180"/>
      </w:pPr>
    </w:lvl>
  </w:abstractNum>
  <w:abstractNum w:abstractNumId="20">
    <w:nsid w:val="532B517D"/>
    <w:multiLevelType w:val="hybridMultilevel"/>
    <w:tmpl w:val="D292E872"/>
    <w:lvl w:ilvl="0" w:tplc="CB1EFD94">
      <w:start w:val="1"/>
      <w:numFmt w:val="decimal"/>
      <w:lvlText w:val="%1."/>
      <w:lvlJc w:val="left"/>
      <w:pPr>
        <w:ind w:left="720" w:hanging="360"/>
      </w:pPr>
      <w:rPr>
        <w:rFonts w:hint="default"/>
      </w:rPr>
    </w:lvl>
    <w:lvl w:ilvl="1" w:tplc="ACCEFE6A">
      <w:start w:val="1"/>
      <w:numFmt w:val="lowerLetter"/>
      <w:lvlText w:val="%2."/>
      <w:lvlJc w:val="left"/>
      <w:pPr>
        <w:ind w:left="1440" w:hanging="360"/>
      </w:pPr>
    </w:lvl>
    <w:lvl w:ilvl="2" w:tplc="C2888404" w:tentative="1">
      <w:start w:val="1"/>
      <w:numFmt w:val="lowerRoman"/>
      <w:lvlText w:val="%3."/>
      <w:lvlJc w:val="right"/>
      <w:pPr>
        <w:ind w:left="2160" w:hanging="180"/>
      </w:pPr>
    </w:lvl>
    <w:lvl w:ilvl="3" w:tplc="F7E6DD68" w:tentative="1">
      <w:start w:val="1"/>
      <w:numFmt w:val="decimal"/>
      <w:lvlText w:val="%4."/>
      <w:lvlJc w:val="left"/>
      <w:pPr>
        <w:ind w:left="2880" w:hanging="360"/>
      </w:pPr>
    </w:lvl>
    <w:lvl w:ilvl="4" w:tplc="8392DC1A" w:tentative="1">
      <w:start w:val="1"/>
      <w:numFmt w:val="lowerLetter"/>
      <w:lvlText w:val="%5."/>
      <w:lvlJc w:val="left"/>
      <w:pPr>
        <w:ind w:left="3600" w:hanging="360"/>
      </w:pPr>
    </w:lvl>
    <w:lvl w:ilvl="5" w:tplc="4EB4BD9E" w:tentative="1">
      <w:start w:val="1"/>
      <w:numFmt w:val="lowerRoman"/>
      <w:lvlText w:val="%6."/>
      <w:lvlJc w:val="right"/>
      <w:pPr>
        <w:ind w:left="4320" w:hanging="180"/>
      </w:pPr>
    </w:lvl>
    <w:lvl w:ilvl="6" w:tplc="F4D2AFA6" w:tentative="1">
      <w:start w:val="1"/>
      <w:numFmt w:val="decimal"/>
      <w:lvlText w:val="%7."/>
      <w:lvlJc w:val="left"/>
      <w:pPr>
        <w:ind w:left="5040" w:hanging="360"/>
      </w:pPr>
    </w:lvl>
    <w:lvl w:ilvl="7" w:tplc="16B0A348" w:tentative="1">
      <w:start w:val="1"/>
      <w:numFmt w:val="lowerLetter"/>
      <w:lvlText w:val="%8."/>
      <w:lvlJc w:val="left"/>
      <w:pPr>
        <w:ind w:left="5760" w:hanging="360"/>
      </w:pPr>
    </w:lvl>
    <w:lvl w:ilvl="8" w:tplc="746E31BA" w:tentative="1">
      <w:start w:val="1"/>
      <w:numFmt w:val="lowerRoman"/>
      <w:lvlText w:val="%9."/>
      <w:lvlJc w:val="right"/>
      <w:pPr>
        <w:ind w:left="6480" w:hanging="180"/>
      </w:pPr>
    </w:lvl>
  </w:abstractNum>
  <w:abstractNum w:abstractNumId="21">
    <w:nsid w:val="5E041BFB"/>
    <w:multiLevelType w:val="hybridMultilevel"/>
    <w:tmpl w:val="68367C2C"/>
    <w:lvl w:ilvl="0" w:tplc="FEFA443E">
      <w:start w:val="1"/>
      <w:numFmt w:val="bullet"/>
      <w:lvlText w:val=""/>
      <w:lvlJc w:val="left"/>
      <w:pPr>
        <w:ind w:left="1080" w:hanging="360"/>
      </w:pPr>
      <w:rPr>
        <w:rFonts w:ascii="Symbol" w:hAnsi="Symbol" w:hint="default"/>
      </w:rPr>
    </w:lvl>
    <w:lvl w:ilvl="1" w:tplc="59BCDF28" w:tentative="1">
      <w:start w:val="1"/>
      <w:numFmt w:val="bullet"/>
      <w:lvlText w:val="o"/>
      <w:lvlJc w:val="left"/>
      <w:pPr>
        <w:ind w:left="1800" w:hanging="360"/>
      </w:pPr>
      <w:rPr>
        <w:rFonts w:ascii="Courier New" w:hAnsi="Courier New" w:cs="Courier New" w:hint="default"/>
      </w:rPr>
    </w:lvl>
    <w:lvl w:ilvl="2" w:tplc="BD2A821A" w:tentative="1">
      <w:start w:val="1"/>
      <w:numFmt w:val="bullet"/>
      <w:lvlText w:val=""/>
      <w:lvlJc w:val="left"/>
      <w:pPr>
        <w:ind w:left="2520" w:hanging="360"/>
      </w:pPr>
      <w:rPr>
        <w:rFonts w:ascii="Wingdings" w:hAnsi="Wingdings" w:hint="default"/>
      </w:rPr>
    </w:lvl>
    <w:lvl w:ilvl="3" w:tplc="AFDC41BC" w:tentative="1">
      <w:start w:val="1"/>
      <w:numFmt w:val="bullet"/>
      <w:lvlText w:val=""/>
      <w:lvlJc w:val="left"/>
      <w:pPr>
        <w:ind w:left="3240" w:hanging="360"/>
      </w:pPr>
      <w:rPr>
        <w:rFonts w:ascii="Symbol" w:hAnsi="Symbol" w:hint="default"/>
      </w:rPr>
    </w:lvl>
    <w:lvl w:ilvl="4" w:tplc="2C66944A" w:tentative="1">
      <w:start w:val="1"/>
      <w:numFmt w:val="bullet"/>
      <w:lvlText w:val="o"/>
      <w:lvlJc w:val="left"/>
      <w:pPr>
        <w:ind w:left="3960" w:hanging="360"/>
      </w:pPr>
      <w:rPr>
        <w:rFonts w:ascii="Courier New" w:hAnsi="Courier New" w:cs="Courier New" w:hint="default"/>
      </w:rPr>
    </w:lvl>
    <w:lvl w:ilvl="5" w:tplc="7F68303C" w:tentative="1">
      <w:start w:val="1"/>
      <w:numFmt w:val="bullet"/>
      <w:lvlText w:val=""/>
      <w:lvlJc w:val="left"/>
      <w:pPr>
        <w:ind w:left="4680" w:hanging="360"/>
      </w:pPr>
      <w:rPr>
        <w:rFonts w:ascii="Wingdings" w:hAnsi="Wingdings" w:hint="default"/>
      </w:rPr>
    </w:lvl>
    <w:lvl w:ilvl="6" w:tplc="E1423966" w:tentative="1">
      <w:start w:val="1"/>
      <w:numFmt w:val="bullet"/>
      <w:lvlText w:val=""/>
      <w:lvlJc w:val="left"/>
      <w:pPr>
        <w:ind w:left="5400" w:hanging="360"/>
      </w:pPr>
      <w:rPr>
        <w:rFonts w:ascii="Symbol" w:hAnsi="Symbol" w:hint="default"/>
      </w:rPr>
    </w:lvl>
    <w:lvl w:ilvl="7" w:tplc="85627A94" w:tentative="1">
      <w:start w:val="1"/>
      <w:numFmt w:val="bullet"/>
      <w:lvlText w:val="o"/>
      <w:lvlJc w:val="left"/>
      <w:pPr>
        <w:ind w:left="6120" w:hanging="360"/>
      </w:pPr>
      <w:rPr>
        <w:rFonts w:ascii="Courier New" w:hAnsi="Courier New" w:cs="Courier New" w:hint="default"/>
      </w:rPr>
    </w:lvl>
    <w:lvl w:ilvl="8" w:tplc="0F0E1186" w:tentative="1">
      <w:start w:val="1"/>
      <w:numFmt w:val="bullet"/>
      <w:lvlText w:val=""/>
      <w:lvlJc w:val="left"/>
      <w:pPr>
        <w:ind w:left="6840" w:hanging="360"/>
      </w:pPr>
      <w:rPr>
        <w:rFonts w:ascii="Wingdings" w:hAnsi="Wingdings" w:hint="default"/>
      </w:rPr>
    </w:lvl>
  </w:abstractNum>
  <w:abstractNum w:abstractNumId="22">
    <w:nsid w:val="5EDA0AFF"/>
    <w:multiLevelType w:val="hybridMultilevel"/>
    <w:tmpl w:val="1F4029F8"/>
    <w:lvl w:ilvl="0" w:tplc="4C06043E">
      <w:start w:val="4"/>
      <w:numFmt w:val="bullet"/>
      <w:lvlText w:val="-"/>
      <w:lvlJc w:val="left"/>
      <w:pPr>
        <w:ind w:left="720" w:hanging="360"/>
      </w:pPr>
      <w:rPr>
        <w:rFonts w:ascii="Times New Roman" w:eastAsia="Times New Roman" w:hAnsi="Times New Roman" w:cs="Times New Roman" w:hint="default"/>
      </w:rPr>
    </w:lvl>
    <w:lvl w:ilvl="1" w:tplc="3846276C" w:tentative="1">
      <w:start w:val="1"/>
      <w:numFmt w:val="bullet"/>
      <w:lvlText w:val="o"/>
      <w:lvlJc w:val="left"/>
      <w:pPr>
        <w:ind w:left="1440" w:hanging="360"/>
      </w:pPr>
      <w:rPr>
        <w:rFonts w:ascii="Courier New" w:hAnsi="Courier New" w:cs="Courier New" w:hint="default"/>
      </w:rPr>
    </w:lvl>
    <w:lvl w:ilvl="2" w:tplc="D0EC8936" w:tentative="1">
      <w:start w:val="1"/>
      <w:numFmt w:val="bullet"/>
      <w:lvlText w:val=""/>
      <w:lvlJc w:val="left"/>
      <w:pPr>
        <w:ind w:left="2160" w:hanging="360"/>
      </w:pPr>
      <w:rPr>
        <w:rFonts w:ascii="Wingdings" w:hAnsi="Wingdings" w:hint="default"/>
      </w:rPr>
    </w:lvl>
    <w:lvl w:ilvl="3" w:tplc="6B40EE04" w:tentative="1">
      <w:start w:val="1"/>
      <w:numFmt w:val="bullet"/>
      <w:lvlText w:val=""/>
      <w:lvlJc w:val="left"/>
      <w:pPr>
        <w:ind w:left="2880" w:hanging="360"/>
      </w:pPr>
      <w:rPr>
        <w:rFonts w:ascii="Symbol" w:hAnsi="Symbol" w:hint="default"/>
      </w:rPr>
    </w:lvl>
    <w:lvl w:ilvl="4" w:tplc="BB0EAFA4" w:tentative="1">
      <w:start w:val="1"/>
      <w:numFmt w:val="bullet"/>
      <w:lvlText w:val="o"/>
      <w:lvlJc w:val="left"/>
      <w:pPr>
        <w:ind w:left="3600" w:hanging="360"/>
      </w:pPr>
      <w:rPr>
        <w:rFonts w:ascii="Courier New" w:hAnsi="Courier New" w:cs="Courier New" w:hint="default"/>
      </w:rPr>
    </w:lvl>
    <w:lvl w:ilvl="5" w:tplc="BA02904A" w:tentative="1">
      <w:start w:val="1"/>
      <w:numFmt w:val="bullet"/>
      <w:lvlText w:val=""/>
      <w:lvlJc w:val="left"/>
      <w:pPr>
        <w:ind w:left="4320" w:hanging="360"/>
      </w:pPr>
      <w:rPr>
        <w:rFonts w:ascii="Wingdings" w:hAnsi="Wingdings" w:hint="default"/>
      </w:rPr>
    </w:lvl>
    <w:lvl w:ilvl="6" w:tplc="D4402E9C" w:tentative="1">
      <w:start w:val="1"/>
      <w:numFmt w:val="bullet"/>
      <w:lvlText w:val=""/>
      <w:lvlJc w:val="left"/>
      <w:pPr>
        <w:ind w:left="5040" w:hanging="360"/>
      </w:pPr>
      <w:rPr>
        <w:rFonts w:ascii="Symbol" w:hAnsi="Symbol" w:hint="default"/>
      </w:rPr>
    </w:lvl>
    <w:lvl w:ilvl="7" w:tplc="5C0C99A8" w:tentative="1">
      <w:start w:val="1"/>
      <w:numFmt w:val="bullet"/>
      <w:lvlText w:val="o"/>
      <w:lvlJc w:val="left"/>
      <w:pPr>
        <w:ind w:left="5760" w:hanging="360"/>
      </w:pPr>
      <w:rPr>
        <w:rFonts w:ascii="Courier New" w:hAnsi="Courier New" w:cs="Courier New" w:hint="default"/>
      </w:rPr>
    </w:lvl>
    <w:lvl w:ilvl="8" w:tplc="670007F4" w:tentative="1">
      <w:start w:val="1"/>
      <w:numFmt w:val="bullet"/>
      <w:lvlText w:val=""/>
      <w:lvlJc w:val="left"/>
      <w:pPr>
        <w:ind w:left="6480" w:hanging="360"/>
      </w:pPr>
      <w:rPr>
        <w:rFonts w:ascii="Wingdings" w:hAnsi="Wingdings" w:hint="default"/>
      </w:rPr>
    </w:lvl>
  </w:abstractNum>
  <w:abstractNum w:abstractNumId="23">
    <w:nsid w:val="5FF757AA"/>
    <w:multiLevelType w:val="hybridMultilevel"/>
    <w:tmpl w:val="0E16C2AE"/>
    <w:lvl w:ilvl="0" w:tplc="A05C58C8">
      <w:start w:val="1"/>
      <w:numFmt w:val="decimal"/>
      <w:lvlText w:val="%1."/>
      <w:lvlJc w:val="left"/>
      <w:pPr>
        <w:ind w:left="720" w:hanging="360"/>
      </w:pPr>
    </w:lvl>
    <w:lvl w:ilvl="1" w:tplc="87043112">
      <w:start w:val="1"/>
      <w:numFmt w:val="bullet"/>
      <w:lvlText w:val=""/>
      <w:lvlJc w:val="left"/>
      <w:pPr>
        <w:ind w:left="1440" w:hanging="360"/>
      </w:pPr>
      <w:rPr>
        <w:rFonts w:ascii="Symbol" w:hAnsi="Symbol" w:hint="default"/>
      </w:rPr>
    </w:lvl>
    <w:lvl w:ilvl="2" w:tplc="F342EB82" w:tentative="1">
      <w:start w:val="1"/>
      <w:numFmt w:val="lowerRoman"/>
      <w:lvlText w:val="%3."/>
      <w:lvlJc w:val="right"/>
      <w:pPr>
        <w:ind w:left="2160" w:hanging="180"/>
      </w:pPr>
    </w:lvl>
    <w:lvl w:ilvl="3" w:tplc="7F766430" w:tentative="1">
      <w:start w:val="1"/>
      <w:numFmt w:val="decimal"/>
      <w:lvlText w:val="%4."/>
      <w:lvlJc w:val="left"/>
      <w:pPr>
        <w:ind w:left="2880" w:hanging="360"/>
      </w:pPr>
    </w:lvl>
    <w:lvl w:ilvl="4" w:tplc="F578B21C" w:tentative="1">
      <w:start w:val="1"/>
      <w:numFmt w:val="lowerLetter"/>
      <w:lvlText w:val="%5."/>
      <w:lvlJc w:val="left"/>
      <w:pPr>
        <w:ind w:left="3600" w:hanging="360"/>
      </w:pPr>
    </w:lvl>
    <w:lvl w:ilvl="5" w:tplc="67E8BFD6" w:tentative="1">
      <w:start w:val="1"/>
      <w:numFmt w:val="lowerRoman"/>
      <w:lvlText w:val="%6."/>
      <w:lvlJc w:val="right"/>
      <w:pPr>
        <w:ind w:left="4320" w:hanging="180"/>
      </w:pPr>
    </w:lvl>
    <w:lvl w:ilvl="6" w:tplc="0664A1FE" w:tentative="1">
      <w:start w:val="1"/>
      <w:numFmt w:val="decimal"/>
      <w:lvlText w:val="%7."/>
      <w:lvlJc w:val="left"/>
      <w:pPr>
        <w:ind w:left="5040" w:hanging="360"/>
      </w:pPr>
    </w:lvl>
    <w:lvl w:ilvl="7" w:tplc="0A547572" w:tentative="1">
      <w:start w:val="1"/>
      <w:numFmt w:val="lowerLetter"/>
      <w:lvlText w:val="%8."/>
      <w:lvlJc w:val="left"/>
      <w:pPr>
        <w:ind w:left="5760" w:hanging="360"/>
      </w:pPr>
    </w:lvl>
    <w:lvl w:ilvl="8" w:tplc="0AA0079A" w:tentative="1">
      <w:start w:val="1"/>
      <w:numFmt w:val="lowerRoman"/>
      <w:lvlText w:val="%9."/>
      <w:lvlJc w:val="right"/>
      <w:pPr>
        <w:ind w:left="6480" w:hanging="180"/>
      </w:pPr>
    </w:lvl>
  </w:abstractNum>
  <w:abstractNum w:abstractNumId="24">
    <w:nsid w:val="60A96D4C"/>
    <w:multiLevelType w:val="hybridMultilevel"/>
    <w:tmpl w:val="740212BE"/>
    <w:lvl w:ilvl="0" w:tplc="EE1685B6">
      <w:start w:val="1"/>
      <w:numFmt w:val="bullet"/>
      <w:lvlText w:val=""/>
      <w:lvlJc w:val="left"/>
      <w:pPr>
        <w:ind w:left="720" w:hanging="360"/>
      </w:pPr>
      <w:rPr>
        <w:rFonts w:ascii="Symbol" w:hAnsi="Symbol" w:hint="default"/>
      </w:rPr>
    </w:lvl>
    <w:lvl w:ilvl="1" w:tplc="40CE7CEA" w:tentative="1">
      <w:start w:val="1"/>
      <w:numFmt w:val="bullet"/>
      <w:lvlText w:val="o"/>
      <w:lvlJc w:val="left"/>
      <w:pPr>
        <w:ind w:left="1440" w:hanging="360"/>
      </w:pPr>
      <w:rPr>
        <w:rFonts w:ascii="Courier New" w:hAnsi="Courier New" w:cs="Courier New" w:hint="default"/>
      </w:rPr>
    </w:lvl>
    <w:lvl w:ilvl="2" w:tplc="A87ACB6A" w:tentative="1">
      <w:start w:val="1"/>
      <w:numFmt w:val="bullet"/>
      <w:lvlText w:val=""/>
      <w:lvlJc w:val="left"/>
      <w:pPr>
        <w:ind w:left="2160" w:hanging="360"/>
      </w:pPr>
      <w:rPr>
        <w:rFonts w:ascii="Wingdings" w:hAnsi="Wingdings" w:hint="default"/>
      </w:rPr>
    </w:lvl>
    <w:lvl w:ilvl="3" w:tplc="3FF05382" w:tentative="1">
      <w:start w:val="1"/>
      <w:numFmt w:val="bullet"/>
      <w:lvlText w:val=""/>
      <w:lvlJc w:val="left"/>
      <w:pPr>
        <w:ind w:left="2880" w:hanging="360"/>
      </w:pPr>
      <w:rPr>
        <w:rFonts w:ascii="Symbol" w:hAnsi="Symbol" w:hint="default"/>
      </w:rPr>
    </w:lvl>
    <w:lvl w:ilvl="4" w:tplc="3142226C" w:tentative="1">
      <w:start w:val="1"/>
      <w:numFmt w:val="bullet"/>
      <w:lvlText w:val="o"/>
      <w:lvlJc w:val="left"/>
      <w:pPr>
        <w:ind w:left="3600" w:hanging="360"/>
      </w:pPr>
      <w:rPr>
        <w:rFonts w:ascii="Courier New" w:hAnsi="Courier New" w:cs="Courier New" w:hint="default"/>
      </w:rPr>
    </w:lvl>
    <w:lvl w:ilvl="5" w:tplc="0DD4DF34" w:tentative="1">
      <w:start w:val="1"/>
      <w:numFmt w:val="bullet"/>
      <w:lvlText w:val=""/>
      <w:lvlJc w:val="left"/>
      <w:pPr>
        <w:ind w:left="4320" w:hanging="360"/>
      </w:pPr>
      <w:rPr>
        <w:rFonts w:ascii="Wingdings" w:hAnsi="Wingdings" w:hint="default"/>
      </w:rPr>
    </w:lvl>
    <w:lvl w:ilvl="6" w:tplc="55F8902C" w:tentative="1">
      <w:start w:val="1"/>
      <w:numFmt w:val="bullet"/>
      <w:lvlText w:val=""/>
      <w:lvlJc w:val="left"/>
      <w:pPr>
        <w:ind w:left="5040" w:hanging="360"/>
      </w:pPr>
      <w:rPr>
        <w:rFonts w:ascii="Symbol" w:hAnsi="Symbol" w:hint="default"/>
      </w:rPr>
    </w:lvl>
    <w:lvl w:ilvl="7" w:tplc="7B7E2102" w:tentative="1">
      <w:start w:val="1"/>
      <w:numFmt w:val="bullet"/>
      <w:lvlText w:val="o"/>
      <w:lvlJc w:val="left"/>
      <w:pPr>
        <w:ind w:left="5760" w:hanging="360"/>
      </w:pPr>
      <w:rPr>
        <w:rFonts w:ascii="Courier New" w:hAnsi="Courier New" w:cs="Courier New" w:hint="default"/>
      </w:rPr>
    </w:lvl>
    <w:lvl w:ilvl="8" w:tplc="C97C4E90" w:tentative="1">
      <w:start w:val="1"/>
      <w:numFmt w:val="bullet"/>
      <w:lvlText w:val=""/>
      <w:lvlJc w:val="left"/>
      <w:pPr>
        <w:ind w:left="6480" w:hanging="360"/>
      </w:pPr>
      <w:rPr>
        <w:rFonts w:ascii="Wingdings" w:hAnsi="Wingdings" w:hint="default"/>
      </w:rPr>
    </w:lvl>
  </w:abstractNum>
  <w:abstractNum w:abstractNumId="25">
    <w:nsid w:val="69F4715F"/>
    <w:multiLevelType w:val="hybridMultilevel"/>
    <w:tmpl w:val="26E204DE"/>
    <w:lvl w:ilvl="0" w:tplc="D85E3BE0">
      <w:start w:val="1"/>
      <w:numFmt w:val="bullet"/>
      <w:lvlText w:val=""/>
      <w:lvlJc w:val="left"/>
      <w:pPr>
        <w:ind w:left="720" w:hanging="360"/>
      </w:pPr>
      <w:rPr>
        <w:rFonts w:ascii="Symbol" w:hAnsi="Symbol" w:hint="default"/>
      </w:rPr>
    </w:lvl>
    <w:lvl w:ilvl="1" w:tplc="679C407E" w:tentative="1">
      <w:start w:val="1"/>
      <w:numFmt w:val="bullet"/>
      <w:lvlText w:val="o"/>
      <w:lvlJc w:val="left"/>
      <w:pPr>
        <w:ind w:left="1440" w:hanging="360"/>
      </w:pPr>
      <w:rPr>
        <w:rFonts w:ascii="Courier New" w:hAnsi="Courier New" w:cs="Courier New" w:hint="default"/>
      </w:rPr>
    </w:lvl>
    <w:lvl w:ilvl="2" w:tplc="8B12B7DC" w:tentative="1">
      <w:start w:val="1"/>
      <w:numFmt w:val="bullet"/>
      <w:lvlText w:val=""/>
      <w:lvlJc w:val="left"/>
      <w:pPr>
        <w:ind w:left="2160" w:hanging="360"/>
      </w:pPr>
      <w:rPr>
        <w:rFonts w:ascii="Wingdings" w:hAnsi="Wingdings" w:hint="default"/>
      </w:rPr>
    </w:lvl>
    <w:lvl w:ilvl="3" w:tplc="116EFB62" w:tentative="1">
      <w:start w:val="1"/>
      <w:numFmt w:val="bullet"/>
      <w:lvlText w:val=""/>
      <w:lvlJc w:val="left"/>
      <w:pPr>
        <w:ind w:left="2880" w:hanging="360"/>
      </w:pPr>
      <w:rPr>
        <w:rFonts w:ascii="Symbol" w:hAnsi="Symbol" w:hint="default"/>
      </w:rPr>
    </w:lvl>
    <w:lvl w:ilvl="4" w:tplc="89A4BE90" w:tentative="1">
      <w:start w:val="1"/>
      <w:numFmt w:val="bullet"/>
      <w:lvlText w:val="o"/>
      <w:lvlJc w:val="left"/>
      <w:pPr>
        <w:ind w:left="3600" w:hanging="360"/>
      </w:pPr>
      <w:rPr>
        <w:rFonts w:ascii="Courier New" w:hAnsi="Courier New" w:cs="Courier New" w:hint="default"/>
      </w:rPr>
    </w:lvl>
    <w:lvl w:ilvl="5" w:tplc="3710CAF4" w:tentative="1">
      <w:start w:val="1"/>
      <w:numFmt w:val="bullet"/>
      <w:lvlText w:val=""/>
      <w:lvlJc w:val="left"/>
      <w:pPr>
        <w:ind w:left="4320" w:hanging="360"/>
      </w:pPr>
      <w:rPr>
        <w:rFonts w:ascii="Wingdings" w:hAnsi="Wingdings" w:hint="default"/>
      </w:rPr>
    </w:lvl>
    <w:lvl w:ilvl="6" w:tplc="85EC5126" w:tentative="1">
      <w:start w:val="1"/>
      <w:numFmt w:val="bullet"/>
      <w:lvlText w:val=""/>
      <w:lvlJc w:val="left"/>
      <w:pPr>
        <w:ind w:left="5040" w:hanging="360"/>
      </w:pPr>
      <w:rPr>
        <w:rFonts w:ascii="Symbol" w:hAnsi="Symbol" w:hint="default"/>
      </w:rPr>
    </w:lvl>
    <w:lvl w:ilvl="7" w:tplc="8354A650" w:tentative="1">
      <w:start w:val="1"/>
      <w:numFmt w:val="bullet"/>
      <w:lvlText w:val="o"/>
      <w:lvlJc w:val="left"/>
      <w:pPr>
        <w:ind w:left="5760" w:hanging="360"/>
      </w:pPr>
      <w:rPr>
        <w:rFonts w:ascii="Courier New" w:hAnsi="Courier New" w:cs="Courier New" w:hint="default"/>
      </w:rPr>
    </w:lvl>
    <w:lvl w:ilvl="8" w:tplc="EA823386" w:tentative="1">
      <w:start w:val="1"/>
      <w:numFmt w:val="bullet"/>
      <w:lvlText w:val=""/>
      <w:lvlJc w:val="left"/>
      <w:pPr>
        <w:ind w:left="6480" w:hanging="360"/>
      </w:pPr>
      <w:rPr>
        <w:rFonts w:ascii="Wingdings" w:hAnsi="Wingdings" w:hint="default"/>
      </w:rPr>
    </w:lvl>
  </w:abstractNum>
  <w:abstractNum w:abstractNumId="26">
    <w:nsid w:val="6BB97208"/>
    <w:multiLevelType w:val="hybridMultilevel"/>
    <w:tmpl w:val="B5C6E028"/>
    <w:lvl w:ilvl="0" w:tplc="1DA6CCAA">
      <w:start w:val="1"/>
      <w:numFmt w:val="bullet"/>
      <w:lvlText w:val=""/>
      <w:lvlJc w:val="left"/>
      <w:pPr>
        <w:ind w:left="720" w:hanging="360"/>
      </w:pPr>
      <w:rPr>
        <w:rFonts w:ascii="Symbol" w:hAnsi="Symbol" w:hint="default"/>
      </w:rPr>
    </w:lvl>
    <w:lvl w:ilvl="1" w:tplc="0D9C54FA" w:tentative="1">
      <w:start w:val="1"/>
      <w:numFmt w:val="bullet"/>
      <w:lvlText w:val="o"/>
      <w:lvlJc w:val="left"/>
      <w:pPr>
        <w:ind w:left="1440" w:hanging="360"/>
      </w:pPr>
      <w:rPr>
        <w:rFonts w:ascii="Courier New" w:hAnsi="Courier New" w:cs="Courier New" w:hint="default"/>
      </w:rPr>
    </w:lvl>
    <w:lvl w:ilvl="2" w:tplc="92486CD2" w:tentative="1">
      <w:start w:val="1"/>
      <w:numFmt w:val="bullet"/>
      <w:lvlText w:val=""/>
      <w:lvlJc w:val="left"/>
      <w:pPr>
        <w:ind w:left="2160" w:hanging="360"/>
      </w:pPr>
      <w:rPr>
        <w:rFonts w:ascii="Wingdings" w:hAnsi="Wingdings" w:hint="default"/>
      </w:rPr>
    </w:lvl>
    <w:lvl w:ilvl="3" w:tplc="13F878B8" w:tentative="1">
      <w:start w:val="1"/>
      <w:numFmt w:val="bullet"/>
      <w:lvlText w:val=""/>
      <w:lvlJc w:val="left"/>
      <w:pPr>
        <w:ind w:left="2880" w:hanging="360"/>
      </w:pPr>
      <w:rPr>
        <w:rFonts w:ascii="Symbol" w:hAnsi="Symbol" w:hint="default"/>
      </w:rPr>
    </w:lvl>
    <w:lvl w:ilvl="4" w:tplc="ADC88842" w:tentative="1">
      <w:start w:val="1"/>
      <w:numFmt w:val="bullet"/>
      <w:lvlText w:val="o"/>
      <w:lvlJc w:val="left"/>
      <w:pPr>
        <w:ind w:left="3600" w:hanging="360"/>
      </w:pPr>
      <w:rPr>
        <w:rFonts w:ascii="Courier New" w:hAnsi="Courier New" w:cs="Courier New" w:hint="default"/>
      </w:rPr>
    </w:lvl>
    <w:lvl w:ilvl="5" w:tplc="ACE67E50" w:tentative="1">
      <w:start w:val="1"/>
      <w:numFmt w:val="bullet"/>
      <w:lvlText w:val=""/>
      <w:lvlJc w:val="left"/>
      <w:pPr>
        <w:ind w:left="4320" w:hanging="360"/>
      </w:pPr>
      <w:rPr>
        <w:rFonts w:ascii="Wingdings" w:hAnsi="Wingdings" w:hint="default"/>
      </w:rPr>
    </w:lvl>
    <w:lvl w:ilvl="6" w:tplc="5B36A186" w:tentative="1">
      <w:start w:val="1"/>
      <w:numFmt w:val="bullet"/>
      <w:lvlText w:val=""/>
      <w:lvlJc w:val="left"/>
      <w:pPr>
        <w:ind w:left="5040" w:hanging="360"/>
      </w:pPr>
      <w:rPr>
        <w:rFonts w:ascii="Symbol" w:hAnsi="Symbol" w:hint="default"/>
      </w:rPr>
    </w:lvl>
    <w:lvl w:ilvl="7" w:tplc="2D56A154" w:tentative="1">
      <w:start w:val="1"/>
      <w:numFmt w:val="bullet"/>
      <w:lvlText w:val="o"/>
      <w:lvlJc w:val="left"/>
      <w:pPr>
        <w:ind w:left="5760" w:hanging="360"/>
      </w:pPr>
      <w:rPr>
        <w:rFonts w:ascii="Courier New" w:hAnsi="Courier New" w:cs="Courier New" w:hint="default"/>
      </w:rPr>
    </w:lvl>
    <w:lvl w:ilvl="8" w:tplc="C3CC1A38" w:tentative="1">
      <w:start w:val="1"/>
      <w:numFmt w:val="bullet"/>
      <w:lvlText w:val=""/>
      <w:lvlJc w:val="left"/>
      <w:pPr>
        <w:ind w:left="6480" w:hanging="360"/>
      </w:pPr>
      <w:rPr>
        <w:rFonts w:ascii="Wingdings" w:hAnsi="Wingdings" w:hint="default"/>
      </w:rPr>
    </w:lvl>
  </w:abstractNum>
  <w:abstractNum w:abstractNumId="27">
    <w:nsid w:val="70AB29CF"/>
    <w:multiLevelType w:val="hybridMultilevel"/>
    <w:tmpl w:val="26B2ED40"/>
    <w:lvl w:ilvl="0" w:tplc="B928C4DE">
      <w:numFmt w:val="bullet"/>
      <w:lvlText w:val="-"/>
      <w:lvlJc w:val="left"/>
      <w:pPr>
        <w:ind w:left="720" w:hanging="360"/>
      </w:pPr>
      <w:rPr>
        <w:rFonts w:ascii="Calibri" w:eastAsiaTheme="minorHAnsi" w:hAnsi="Calibri" w:cstheme="minorBidi" w:hint="default"/>
      </w:rPr>
    </w:lvl>
    <w:lvl w:ilvl="1" w:tplc="28861216" w:tentative="1">
      <w:start w:val="1"/>
      <w:numFmt w:val="bullet"/>
      <w:lvlText w:val="o"/>
      <w:lvlJc w:val="left"/>
      <w:pPr>
        <w:ind w:left="1440" w:hanging="360"/>
      </w:pPr>
      <w:rPr>
        <w:rFonts w:ascii="Courier New" w:hAnsi="Courier New" w:cs="Courier New" w:hint="default"/>
      </w:rPr>
    </w:lvl>
    <w:lvl w:ilvl="2" w:tplc="26ECB99C" w:tentative="1">
      <w:start w:val="1"/>
      <w:numFmt w:val="bullet"/>
      <w:lvlText w:val=""/>
      <w:lvlJc w:val="left"/>
      <w:pPr>
        <w:ind w:left="2160" w:hanging="360"/>
      </w:pPr>
      <w:rPr>
        <w:rFonts w:ascii="Wingdings" w:hAnsi="Wingdings" w:hint="default"/>
      </w:rPr>
    </w:lvl>
    <w:lvl w:ilvl="3" w:tplc="443E7F12" w:tentative="1">
      <w:start w:val="1"/>
      <w:numFmt w:val="bullet"/>
      <w:lvlText w:val=""/>
      <w:lvlJc w:val="left"/>
      <w:pPr>
        <w:ind w:left="2880" w:hanging="360"/>
      </w:pPr>
      <w:rPr>
        <w:rFonts w:ascii="Symbol" w:hAnsi="Symbol" w:hint="default"/>
      </w:rPr>
    </w:lvl>
    <w:lvl w:ilvl="4" w:tplc="4C1C2CCC" w:tentative="1">
      <w:start w:val="1"/>
      <w:numFmt w:val="bullet"/>
      <w:lvlText w:val="o"/>
      <w:lvlJc w:val="left"/>
      <w:pPr>
        <w:ind w:left="3600" w:hanging="360"/>
      </w:pPr>
      <w:rPr>
        <w:rFonts w:ascii="Courier New" w:hAnsi="Courier New" w:cs="Courier New" w:hint="default"/>
      </w:rPr>
    </w:lvl>
    <w:lvl w:ilvl="5" w:tplc="DA4AF250" w:tentative="1">
      <w:start w:val="1"/>
      <w:numFmt w:val="bullet"/>
      <w:lvlText w:val=""/>
      <w:lvlJc w:val="left"/>
      <w:pPr>
        <w:ind w:left="4320" w:hanging="360"/>
      </w:pPr>
      <w:rPr>
        <w:rFonts w:ascii="Wingdings" w:hAnsi="Wingdings" w:hint="default"/>
      </w:rPr>
    </w:lvl>
    <w:lvl w:ilvl="6" w:tplc="9856CA1A" w:tentative="1">
      <w:start w:val="1"/>
      <w:numFmt w:val="bullet"/>
      <w:lvlText w:val=""/>
      <w:lvlJc w:val="left"/>
      <w:pPr>
        <w:ind w:left="5040" w:hanging="360"/>
      </w:pPr>
      <w:rPr>
        <w:rFonts w:ascii="Symbol" w:hAnsi="Symbol" w:hint="default"/>
      </w:rPr>
    </w:lvl>
    <w:lvl w:ilvl="7" w:tplc="BF187910" w:tentative="1">
      <w:start w:val="1"/>
      <w:numFmt w:val="bullet"/>
      <w:lvlText w:val="o"/>
      <w:lvlJc w:val="left"/>
      <w:pPr>
        <w:ind w:left="5760" w:hanging="360"/>
      </w:pPr>
      <w:rPr>
        <w:rFonts w:ascii="Courier New" w:hAnsi="Courier New" w:cs="Courier New" w:hint="default"/>
      </w:rPr>
    </w:lvl>
    <w:lvl w:ilvl="8" w:tplc="E0444B40" w:tentative="1">
      <w:start w:val="1"/>
      <w:numFmt w:val="bullet"/>
      <w:lvlText w:val=""/>
      <w:lvlJc w:val="left"/>
      <w:pPr>
        <w:ind w:left="6480" w:hanging="360"/>
      </w:pPr>
      <w:rPr>
        <w:rFonts w:ascii="Wingdings" w:hAnsi="Wingdings" w:hint="default"/>
      </w:rPr>
    </w:lvl>
  </w:abstractNum>
  <w:abstractNum w:abstractNumId="28">
    <w:nsid w:val="75285F0F"/>
    <w:multiLevelType w:val="hybridMultilevel"/>
    <w:tmpl w:val="1742C8AE"/>
    <w:lvl w:ilvl="0" w:tplc="9E6299AC">
      <w:start w:val="1"/>
      <w:numFmt w:val="bullet"/>
      <w:lvlText w:val=""/>
      <w:lvlJc w:val="left"/>
      <w:pPr>
        <w:ind w:left="1440" w:hanging="360"/>
      </w:pPr>
      <w:rPr>
        <w:rFonts w:ascii="Symbol" w:hAnsi="Symbol" w:hint="default"/>
      </w:rPr>
    </w:lvl>
    <w:lvl w:ilvl="1" w:tplc="E9585DF4" w:tentative="1">
      <w:start w:val="1"/>
      <w:numFmt w:val="bullet"/>
      <w:lvlText w:val="o"/>
      <w:lvlJc w:val="left"/>
      <w:pPr>
        <w:ind w:left="2160" w:hanging="360"/>
      </w:pPr>
      <w:rPr>
        <w:rFonts w:ascii="Courier New" w:hAnsi="Courier New" w:cs="Courier New" w:hint="default"/>
      </w:rPr>
    </w:lvl>
    <w:lvl w:ilvl="2" w:tplc="C110090E" w:tentative="1">
      <w:start w:val="1"/>
      <w:numFmt w:val="bullet"/>
      <w:lvlText w:val=""/>
      <w:lvlJc w:val="left"/>
      <w:pPr>
        <w:ind w:left="2880" w:hanging="360"/>
      </w:pPr>
      <w:rPr>
        <w:rFonts w:ascii="Wingdings" w:hAnsi="Wingdings" w:hint="default"/>
      </w:rPr>
    </w:lvl>
    <w:lvl w:ilvl="3" w:tplc="9BFA5FDA" w:tentative="1">
      <w:start w:val="1"/>
      <w:numFmt w:val="bullet"/>
      <w:lvlText w:val=""/>
      <w:lvlJc w:val="left"/>
      <w:pPr>
        <w:ind w:left="3600" w:hanging="360"/>
      </w:pPr>
      <w:rPr>
        <w:rFonts w:ascii="Symbol" w:hAnsi="Symbol" w:hint="default"/>
      </w:rPr>
    </w:lvl>
    <w:lvl w:ilvl="4" w:tplc="A17A40E2" w:tentative="1">
      <w:start w:val="1"/>
      <w:numFmt w:val="bullet"/>
      <w:lvlText w:val="o"/>
      <w:lvlJc w:val="left"/>
      <w:pPr>
        <w:ind w:left="4320" w:hanging="360"/>
      </w:pPr>
      <w:rPr>
        <w:rFonts w:ascii="Courier New" w:hAnsi="Courier New" w:cs="Courier New" w:hint="default"/>
      </w:rPr>
    </w:lvl>
    <w:lvl w:ilvl="5" w:tplc="901C0A0A" w:tentative="1">
      <w:start w:val="1"/>
      <w:numFmt w:val="bullet"/>
      <w:lvlText w:val=""/>
      <w:lvlJc w:val="left"/>
      <w:pPr>
        <w:ind w:left="5040" w:hanging="360"/>
      </w:pPr>
      <w:rPr>
        <w:rFonts w:ascii="Wingdings" w:hAnsi="Wingdings" w:hint="default"/>
      </w:rPr>
    </w:lvl>
    <w:lvl w:ilvl="6" w:tplc="851AA244" w:tentative="1">
      <w:start w:val="1"/>
      <w:numFmt w:val="bullet"/>
      <w:lvlText w:val=""/>
      <w:lvlJc w:val="left"/>
      <w:pPr>
        <w:ind w:left="5760" w:hanging="360"/>
      </w:pPr>
      <w:rPr>
        <w:rFonts w:ascii="Symbol" w:hAnsi="Symbol" w:hint="default"/>
      </w:rPr>
    </w:lvl>
    <w:lvl w:ilvl="7" w:tplc="91527848" w:tentative="1">
      <w:start w:val="1"/>
      <w:numFmt w:val="bullet"/>
      <w:lvlText w:val="o"/>
      <w:lvlJc w:val="left"/>
      <w:pPr>
        <w:ind w:left="6480" w:hanging="360"/>
      </w:pPr>
      <w:rPr>
        <w:rFonts w:ascii="Courier New" w:hAnsi="Courier New" w:cs="Courier New" w:hint="default"/>
      </w:rPr>
    </w:lvl>
    <w:lvl w:ilvl="8" w:tplc="E980941A" w:tentative="1">
      <w:start w:val="1"/>
      <w:numFmt w:val="bullet"/>
      <w:lvlText w:val=""/>
      <w:lvlJc w:val="left"/>
      <w:pPr>
        <w:ind w:left="7200" w:hanging="360"/>
      </w:pPr>
      <w:rPr>
        <w:rFonts w:ascii="Wingdings" w:hAnsi="Wingdings" w:hint="default"/>
      </w:rPr>
    </w:lvl>
  </w:abstractNum>
  <w:abstractNum w:abstractNumId="29">
    <w:nsid w:val="79EB74A8"/>
    <w:multiLevelType w:val="hybridMultilevel"/>
    <w:tmpl w:val="D59C5C5C"/>
    <w:lvl w:ilvl="0" w:tplc="5498A274">
      <w:start w:val="1"/>
      <w:numFmt w:val="decimal"/>
      <w:lvlText w:val="%1."/>
      <w:lvlJc w:val="left"/>
      <w:pPr>
        <w:ind w:left="720" w:hanging="360"/>
      </w:pPr>
      <w:rPr>
        <w:rFonts w:hint="default"/>
      </w:rPr>
    </w:lvl>
    <w:lvl w:ilvl="1" w:tplc="DAA6A3EC" w:tentative="1">
      <w:start w:val="1"/>
      <w:numFmt w:val="lowerLetter"/>
      <w:lvlText w:val="%2."/>
      <w:lvlJc w:val="left"/>
      <w:pPr>
        <w:ind w:left="1440" w:hanging="360"/>
      </w:pPr>
    </w:lvl>
    <w:lvl w:ilvl="2" w:tplc="329CEE66" w:tentative="1">
      <w:start w:val="1"/>
      <w:numFmt w:val="lowerRoman"/>
      <w:lvlText w:val="%3."/>
      <w:lvlJc w:val="right"/>
      <w:pPr>
        <w:ind w:left="2160" w:hanging="180"/>
      </w:pPr>
    </w:lvl>
    <w:lvl w:ilvl="3" w:tplc="76DA0C98" w:tentative="1">
      <w:start w:val="1"/>
      <w:numFmt w:val="decimal"/>
      <w:lvlText w:val="%4."/>
      <w:lvlJc w:val="left"/>
      <w:pPr>
        <w:ind w:left="2880" w:hanging="360"/>
      </w:pPr>
    </w:lvl>
    <w:lvl w:ilvl="4" w:tplc="9C863840" w:tentative="1">
      <w:start w:val="1"/>
      <w:numFmt w:val="lowerLetter"/>
      <w:lvlText w:val="%5."/>
      <w:lvlJc w:val="left"/>
      <w:pPr>
        <w:ind w:left="3600" w:hanging="360"/>
      </w:pPr>
    </w:lvl>
    <w:lvl w:ilvl="5" w:tplc="4BF8BE22" w:tentative="1">
      <w:start w:val="1"/>
      <w:numFmt w:val="lowerRoman"/>
      <w:lvlText w:val="%6."/>
      <w:lvlJc w:val="right"/>
      <w:pPr>
        <w:ind w:left="4320" w:hanging="180"/>
      </w:pPr>
    </w:lvl>
    <w:lvl w:ilvl="6" w:tplc="C374DC82" w:tentative="1">
      <w:start w:val="1"/>
      <w:numFmt w:val="decimal"/>
      <w:lvlText w:val="%7."/>
      <w:lvlJc w:val="left"/>
      <w:pPr>
        <w:ind w:left="5040" w:hanging="360"/>
      </w:pPr>
    </w:lvl>
    <w:lvl w:ilvl="7" w:tplc="F0D2285A" w:tentative="1">
      <w:start w:val="1"/>
      <w:numFmt w:val="lowerLetter"/>
      <w:lvlText w:val="%8."/>
      <w:lvlJc w:val="left"/>
      <w:pPr>
        <w:ind w:left="5760" w:hanging="360"/>
      </w:pPr>
    </w:lvl>
    <w:lvl w:ilvl="8" w:tplc="7CFAE8FE" w:tentative="1">
      <w:start w:val="1"/>
      <w:numFmt w:val="lowerRoman"/>
      <w:lvlText w:val="%9."/>
      <w:lvlJc w:val="right"/>
      <w:pPr>
        <w:ind w:left="6480" w:hanging="180"/>
      </w:pPr>
    </w:lvl>
  </w:abstractNum>
  <w:abstractNum w:abstractNumId="30">
    <w:nsid w:val="7A7C32DE"/>
    <w:multiLevelType w:val="multilevel"/>
    <w:tmpl w:val="55AC095E"/>
    <w:lvl w:ilvl="0">
      <w:start w:val="1"/>
      <w:numFmt w:val="decimal"/>
      <w:lvlText w:val="%1."/>
      <w:lvlJc w:val="left"/>
      <w:pPr>
        <w:ind w:left="2881" w:firstLine="5932"/>
      </w:pPr>
      <w:rPr>
        <w:rFonts w:ascii="Times New Roman" w:eastAsia="Times New Roman" w:hAnsi="Times New Roman" w:cs="Times New Roman"/>
        <w:b w:val="0"/>
      </w:rPr>
    </w:lvl>
    <w:lvl w:ilvl="1">
      <w:start w:val="1"/>
      <w:numFmt w:val="lowerLetter"/>
      <w:lvlText w:val="%2."/>
      <w:lvlJc w:val="left"/>
      <w:pPr>
        <w:ind w:left="1440" w:firstLine="6840"/>
      </w:pPr>
    </w:lvl>
    <w:lvl w:ilvl="2">
      <w:start w:val="1"/>
      <w:numFmt w:val="lowerRoman"/>
      <w:lvlText w:val="%3."/>
      <w:lvlJc w:val="right"/>
      <w:pPr>
        <w:ind w:left="2160" w:firstLine="10620"/>
      </w:pPr>
    </w:lvl>
    <w:lvl w:ilvl="3">
      <w:start w:val="3"/>
      <w:numFmt w:val="bullet"/>
      <w:lvlText w:val="-"/>
      <w:lvlJc w:val="left"/>
      <w:pPr>
        <w:ind w:left="2880" w:firstLine="14040"/>
      </w:pPr>
      <w:rPr>
        <w:rFonts w:ascii="Arial" w:eastAsia="Arial" w:hAnsi="Arial" w:cs="Arial"/>
      </w:rPr>
    </w:lvl>
    <w:lvl w:ilvl="4">
      <w:start w:val="2"/>
      <w:numFmt w:val="upperLetter"/>
      <w:lvlText w:val="%5."/>
      <w:lvlJc w:val="left"/>
      <w:pPr>
        <w:ind w:left="3600" w:firstLine="17640"/>
      </w:pPr>
      <w:rPr>
        <w:sz w:val="32"/>
        <w:szCs w:val="32"/>
      </w:r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31">
    <w:nsid w:val="7D226674"/>
    <w:multiLevelType w:val="hybridMultilevel"/>
    <w:tmpl w:val="97CAC09E"/>
    <w:lvl w:ilvl="0" w:tplc="D2A461B8">
      <w:start w:val="1"/>
      <w:numFmt w:val="bullet"/>
      <w:lvlText w:val=""/>
      <w:lvlJc w:val="left"/>
      <w:pPr>
        <w:ind w:left="720" w:hanging="360"/>
      </w:pPr>
      <w:rPr>
        <w:rFonts w:ascii="Symbol" w:hAnsi="Symbol" w:hint="default"/>
      </w:rPr>
    </w:lvl>
    <w:lvl w:ilvl="1" w:tplc="24F2E058" w:tentative="1">
      <w:start w:val="1"/>
      <w:numFmt w:val="bullet"/>
      <w:lvlText w:val="o"/>
      <w:lvlJc w:val="left"/>
      <w:pPr>
        <w:ind w:left="1440" w:hanging="360"/>
      </w:pPr>
      <w:rPr>
        <w:rFonts w:ascii="Courier New" w:hAnsi="Courier New" w:cs="Courier New" w:hint="default"/>
      </w:rPr>
    </w:lvl>
    <w:lvl w:ilvl="2" w:tplc="26D65118" w:tentative="1">
      <w:start w:val="1"/>
      <w:numFmt w:val="bullet"/>
      <w:lvlText w:val=""/>
      <w:lvlJc w:val="left"/>
      <w:pPr>
        <w:ind w:left="2160" w:hanging="360"/>
      </w:pPr>
      <w:rPr>
        <w:rFonts w:ascii="Wingdings" w:hAnsi="Wingdings" w:hint="default"/>
      </w:rPr>
    </w:lvl>
    <w:lvl w:ilvl="3" w:tplc="906049CE" w:tentative="1">
      <w:start w:val="1"/>
      <w:numFmt w:val="bullet"/>
      <w:lvlText w:val=""/>
      <w:lvlJc w:val="left"/>
      <w:pPr>
        <w:ind w:left="2880" w:hanging="360"/>
      </w:pPr>
      <w:rPr>
        <w:rFonts w:ascii="Symbol" w:hAnsi="Symbol" w:hint="default"/>
      </w:rPr>
    </w:lvl>
    <w:lvl w:ilvl="4" w:tplc="EF448340" w:tentative="1">
      <w:start w:val="1"/>
      <w:numFmt w:val="bullet"/>
      <w:lvlText w:val="o"/>
      <w:lvlJc w:val="left"/>
      <w:pPr>
        <w:ind w:left="3600" w:hanging="360"/>
      </w:pPr>
      <w:rPr>
        <w:rFonts w:ascii="Courier New" w:hAnsi="Courier New" w:cs="Courier New" w:hint="default"/>
      </w:rPr>
    </w:lvl>
    <w:lvl w:ilvl="5" w:tplc="8BD844E0" w:tentative="1">
      <w:start w:val="1"/>
      <w:numFmt w:val="bullet"/>
      <w:lvlText w:val=""/>
      <w:lvlJc w:val="left"/>
      <w:pPr>
        <w:ind w:left="4320" w:hanging="360"/>
      </w:pPr>
      <w:rPr>
        <w:rFonts w:ascii="Wingdings" w:hAnsi="Wingdings" w:hint="default"/>
      </w:rPr>
    </w:lvl>
    <w:lvl w:ilvl="6" w:tplc="CFA8E992" w:tentative="1">
      <w:start w:val="1"/>
      <w:numFmt w:val="bullet"/>
      <w:lvlText w:val=""/>
      <w:lvlJc w:val="left"/>
      <w:pPr>
        <w:ind w:left="5040" w:hanging="360"/>
      </w:pPr>
      <w:rPr>
        <w:rFonts w:ascii="Symbol" w:hAnsi="Symbol" w:hint="default"/>
      </w:rPr>
    </w:lvl>
    <w:lvl w:ilvl="7" w:tplc="267E0994" w:tentative="1">
      <w:start w:val="1"/>
      <w:numFmt w:val="bullet"/>
      <w:lvlText w:val="o"/>
      <w:lvlJc w:val="left"/>
      <w:pPr>
        <w:ind w:left="5760" w:hanging="360"/>
      </w:pPr>
      <w:rPr>
        <w:rFonts w:ascii="Courier New" w:hAnsi="Courier New" w:cs="Courier New" w:hint="default"/>
      </w:rPr>
    </w:lvl>
    <w:lvl w:ilvl="8" w:tplc="E8F837D2" w:tentative="1">
      <w:start w:val="1"/>
      <w:numFmt w:val="bullet"/>
      <w:lvlText w:val=""/>
      <w:lvlJc w:val="left"/>
      <w:pPr>
        <w:ind w:left="6480" w:hanging="360"/>
      </w:pPr>
      <w:rPr>
        <w:rFonts w:ascii="Wingdings" w:hAnsi="Wingdings" w:hint="default"/>
      </w:rPr>
    </w:lvl>
  </w:abstractNum>
  <w:abstractNum w:abstractNumId="32">
    <w:nsid w:val="7D93324F"/>
    <w:multiLevelType w:val="hybridMultilevel"/>
    <w:tmpl w:val="33CC728A"/>
    <w:lvl w:ilvl="0" w:tplc="7FC05928">
      <w:start w:val="1"/>
      <w:numFmt w:val="lowerLetter"/>
      <w:lvlText w:val="%1."/>
      <w:lvlJc w:val="left"/>
      <w:pPr>
        <w:ind w:left="785" w:hanging="360"/>
      </w:pPr>
      <w:rPr>
        <w:rFonts w:hint="default"/>
        <w:b/>
      </w:rPr>
    </w:lvl>
    <w:lvl w:ilvl="1" w:tplc="D0FA8BEC">
      <w:start w:val="1"/>
      <w:numFmt w:val="lowerLetter"/>
      <w:lvlText w:val="%2."/>
      <w:lvlJc w:val="left"/>
      <w:pPr>
        <w:ind w:left="1352" w:hanging="360"/>
      </w:pPr>
    </w:lvl>
    <w:lvl w:ilvl="2" w:tplc="764A769E">
      <w:start w:val="1"/>
      <w:numFmt w:val="lowerRoman"/>
      <w:lvlText w:val="%3."/>
      <w:lvlJc w:val="right"/>
      <w:pPr>
        <w:ind w:left="1800" w:hanging="180"/>
      </w:pPr>
    </w:lvl>
    <w:lvl w:ilvl="3" w:tplc="0D885D4E" w:tentative="1">
      <w:start w:val="1"/>
      <w:numFmt w:val="decimal"/>
      <w:lvlText w:val="%4."/>
      <w:lvlJc w:val="left"/>
      <w:pPr>
        <w:ind w:left="2520" w:hanging="360"/>
      </w:pPr>
    </w:lvl>
    <w:lvl w:ilvl="4" w:tplc="E4401D96" w:tentative="1">
      <w:start w:val="1"/>
      <w:numFmt w:val="lowerLetter"/>
      <w:lvlText w:val="%5."/>
      <w:lvlJc w:val="left"/>
      <w:pPr>
        <w:ind w:left="3240" w:hanging="360"/>
      </w:pPr>
    </w:lvl>
    <w:lvl w:ilvl="5" w:tplc="66D69E32" w:tentative="1">
      <w:start w:val="1"/>
      <w:numFmt w:val="lowerRoman"/>
      <w:lvlText w:val="%6."/>
      <w:lvlJc w:val="right"/>
      <w:pPr>
        <w:ind w:left="3960" w:hanging="180"/>
      </w:pPr>
    </w:lvl>
    <w:lvl w:ilvl="6" w:tplc="538698B0" w:tentative="1">
      <w:start w:val="1"/>
      <w:numFmt w:val="decimal"/>
      <w:lvlText w:val="%7."/>
      <w:lvlJc w:val="left"/>
      <w:pPr>
        <w:ind w:left="4680" w:hanging="360"/>
      </w:pPr>
    </w:lvl>
    <w:lvl w:ilvl="7" w:tplc="01487A4A" w:tentative="1">
      <w:start w:val="1"/>
      <w:numFmt w:val="lowerLetter"/>
      <w:lvlText w:val="%8."/>
      <w:lvlJc w:val="left"/>
      <w:pPr>
        <w:ind w:left="5400" w:hanging="360"/>
      </w:pPr>
    </w:lvl>
    <w:lvl w:ilvl="8" w:tplc="D15690EE" w:tentative="1">
      <w:start w:val="1"/>
      <w:numFmt w:val="lowerRoman"/>
      <w:lvlText w:val="%9."/>
      <w:lvlJc w:val="right"/>
      <w:pPr>
        <w:ind w:left="6120" w:hanging="180"/>
      </w:pPr>
    </w:lvl>
  </w:abstractNum>
  <w:num w:numId="1">
    <w:abstractNumId w:val="2"/>
  </w:num>
  <w:num w:numId="2">
    <w:abstractNumId w:val="31"/>
  </w:num>
  <w:num w:numId="3">
    <w:abstractNumId w:val="5"/>
  </w:num>
  <w:num w:numId="4">
    <w:abstractNumId w:val="21"/>
  </w:num>
  <w:num w:numId="5">
    <w:abstractNumId w:val="27"/>
  </w:num>
  <w:num w:numId="6">
    <w:abstractNumId w:val="8"/>
  </w:num>
  <w:num w:numId="7">
    <w:abstractNumId w:val="1"/>
  </w:num>
  <w:num w:numId="8">
    <w:abstractNumId w:val="12"/>
  </w:num>
  <w:num w:numId="9">
    <w:abstractNumId w:val="22"/>
  </w:num>
  <w:num w:numId="10">
    <w:abstractNumId w:val="16"/>
  </w:num>
  <w:num w:numId="11">
    <w:abstractNumId w:val="17"/>
  </w:num>
  <w:num w:numId="12">
    <w:abstractNumId w:val="11"/>
  </w:num>
  <w:num w:numId="13">
    <w:abstractNumId w:val="29"/>
  </w:num>
  <w:num w:numId="14">
    <w:abstractNumId w:val="0"/>
  </w:num>
  <w:num w:numId="15">
    <w:abstractNumId w:val="14"/>
  </w:num>
  <w:num w:numId="16">
    <w:abstractNumId w:val="6"/>
  </w:num>
  <w:num w:numId="17">
    <w:abstractNumId w:val="4"/>
  </w:num>
  <w:num w:numId="18">
    <w:abstractNumId w:val="10"/>
  </w:num>
  <w:num w:numId="19">
    <w:abstractNumId w:val="23"/>
  </w:num>
  <w:num w:numId="20">
    <w:abstractNumId w:val="9"/>
  </w:num>
  <w:num w:numId="21">
    <w:abstractNumId w:val="28"/>
  </w:num>
  <w:num w:numId="22">
    <w:abstractNumId w:val="30"/>
  </w:num>
  <w:num w:numId="23">
    <w:abstractNumId w:val="15"/>
  </w:num>
  <w:num w:numId="24">
    <w:abstractNumId w:val="19"/>
  </w:num>
  <w:num w:numId="25">
    <w:abstractNumId w:val="20"/>
  </w:num>
  <w:num w:numId="26">
    <w:abstractNumId w:val="32"/>
  </w:num>
  <w:num w:numId="27">
    <w:abstractNumId w:val="13"/>
  </w:num>
  <w:num w:numId="28">
    <w:abstractNumId w:val="3"/>
  </w:num>
  <w:num w:numId="29">
    <w:abstractNumId w:val="24"/>
  </w:num>
  <w:num w:numId="30">
    <w:abstractNumId w:val="25"/>
  </w:num>
  <w:num w:numId="31">
    <w:abstractNumId w:val="7"/>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F1"/>
    <w:rsid w:val="000F33F1"/>
    <w:rsid w:val="008627EC"/>
    <w:rsid w:val="008763B6"/>
    <w:rsid w:val="00E96091"/>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rsid w:val="00923CAF"/>
    <w:pPr>
      <w:keepNext/>
      <w:keepLines/>
      <w:spacing w:before="480" w:line="276" w:lineRule="auto"/>
      <w:ind w:left="720"/>
      <w:outlineLvl w:val="0"/>
    </w:pPr>
    <w:rPr>
      <w:rFonts w:ascii="Times New Roman" w:eastAsia="Times New Roman" w:hAnsi="Times New Roman" w:cs="Times New Roman"/>
      <w:b/>
      <w:color w:val="000000"/>
      <w:sz w:val="28"/>
      <w:szCs w:val="2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3CAF"/>
    <w:rPr>
      <w:rFonts w:ascii="Times New Roman" w:eastAsia="Times New Roman" w:hAnsi="Times New Roman" w:cs="Times New Roman"/>
      <w:b/>
      <w:color w:val="000000"/>
      <w:sz w:val="28"/>
      <w:szCs w:val="28"/>
      <w:lang w:val="en-GB" w:eastAsia="en-GB"/>
    </w:rPr>
  </w:style>
  <w:style w:type="paragraph" w:styleId="Prrafodelista">
    <w:name w:val="List Paragraph"/>
    <w:basedOn w:val="Normal"/>
    <w:uiPriority w:val="34"/>
    <w:qFormat/>
    <w:rsid w:val="00923CAF"/>
    <w:pPr>
      <w:ind w:left="720"/>
      <w:contextualSpacing/>
    </w:pPr>
  </w:style>
  <w:style w:type="table" w:customStyle="1" w:styleId="1">
    <w:name w:val="1"/>
    <w:basedOn w:val="Tablanormal"/>
    <w:rsid w:val="00AE3BA9"/>
    <w:pPr>
      <w:contextualSpacing/>
    </w:pPr>
    <w:rPr>
      <w:rFonts w:ascii="Cambria" w:eastAsia="Cambria" w:hAnsi="Cambria" w:cs="Cambria"/>
      <w:color w:val="000000"/>
      <w:lang w:val="en-GB" w:eastAsia="en-GB"/>
    </w:rPr>
    <w:tblPr>
      <w:tblStyleRowBandSize w:val="1"/>
      <w:tblStyleColBandSize w:val="1"/>
      <w:tblInd w:w="0" w:type="dxa"/>
      <w:tblCellMar>
        <w:top w:w="0" w:type="dxa"/>
        <w:left w:w="115" w:type="dxa"/>
        <w:bottom w:w="0" w:type="dxa"/>
        <w:right w:w="115" w:type="dxa"/>
      </w:tblCellMar>
    </w:tblPr>
  </w:style>
  <w:style w:type="character" w:styleId="Hipervnculo">
    <w:name w:val="Hyperlink"/>
    <w:basedOn w:val="Fuentedeprrafopredeter"/>
    <w:uiPriority w:val="99"/>
    <w:unhideWhenUsed/>
    <w:rsid w:val="00AE3BA9"/>
    <w:rPr>
      <w:color w:val="0563C1" w:themeColor="hyperlink"/>
      <w:u w:val="single"/>
    </w:rPr>
  </w:style>
  <w:style w:type="paragraph" w:styleId="Piedepgina">
    <w:name w:val="footer"/>
    <w:basedOn w:val="Normal"/>
    <w:link w:val="PiedepginaCar"/>
    <w:uiPriority w:val="99"/>
    <w:unhideWhenUsed/>
    <w:rsid w:val="00A71BA9"/>
    <w:pPr>
      <w:tabs>
        <w:tab w:val="center" w:pos="4252"/>
        <w:tab w:val="right" w:pos="8504"/>
      </w:tabs>
    </w:pPr>
  </w:style>
  <w:style w:type="character" w:customStyle="1" w:styleId="PiedepginaCar">
    <w:name w:val="Pie de página Car"/>
    <w:basedOn w:val="Fuentedeprrafopredeter"/>
    <w:link w:val="Piedepgina"/>
    <w:uiPriority w:val="99"/>
    <w:rsid w:val="00A71BA9"/>
  </w:style>
  <w:style w:type="character" w:styleId="Nmerodepgina">
    <w:name w:val="page number"/>
    <w:basedOn w:val="Fuentedeprrafopredeter"/>
    <w:uiPriority w:val="99"/>
    <w:semiHidden/>
    <w:unhideWhenUsed/>
    <w:rsid w:val="00A71BA9"/>
  </w:style>
  <w:style w:type="character" w:styleId="Refdecomentario">
    <w:name w:val="annotation reference"/>
    <w:basedOn w:val="Fuentedeprrafopredeter"/>
    <w:rsid w:val="00805BCE"/>
    <w:rPr>
      <w:sz w:val="16"/>
      <w:szCs w:val="16"/>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paragraph" w:styleId="Textodeglobo">
    <w:name w:val="Balloon Text"/>
    <w:basedOn w:val="Normal"/>
    <w:link w:val="TextodegloboCar"/>
    <w:uiPriority w:val="99"/>
    <w:semiHidden/>
    <w:unhideWhenUsed/>
    <w:rsid w:val="008627E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627E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30E52B-82A4-3148-BDCC-B6B55922660A}" type="doc">
      <dgm:prSet loTypeId="urn:microsoft.com/office/officeart/2008/layout/HorizontalMultiLevelHierarchy#1" qsTypeId="urn:microsoft.com/office/officeart/2005/8/quickstyle/simple4" qsCatId="simple" csTypeId="urn:microsoft.com/office/officeart/2005/8/colors/colorful1" csCatId="colorful" phldr="1"/>
      <dgm:spPr/>
      <dgm:t>
        <a:bodyPr/>
        <a:lstStyle/>
        <a:p>
          <a:endParaRPr lang="es-ES_tradnl"/>
        </a:p>
      </dgm:t>
    </dgm:pt>
    <dgm:pt modelId="{8467D916-67AA-E44A-AD50-286DCB2D1341}">
      <dgm:prSet phldrT="[Texto]"/>
      <dgm:spPr/>
      <dgm:t>
        <a:bodyPr/>
        <a:lstStyle/>
        <a:p>
          <a:r>
            <a:rPr lang="es-ES_tradnl" dirty="0" smtClean="0"/>
            <a:t>CTRI</a:t>
          </a:r>
          <a:endParaRPr lang="es-ES_tradnl" dirty="0"/>
        </a:p>
      </dgm:t>
    </dgm:pt>
    <dgm:pt modelId="{004B33F1-EAF1-E448-BE7F-890611317A01}" type="parTrans" cxnId="{0BED8B43-F0D3-FE4C-9CB8-A12FD445F918}">
      <dgm:prSet/>
      <dgm:spPr/>
      <dgm:t>
        <a:bodyPr/>
        <a:lstStyle/>
        <a:p>
          <a:endParaRPr lang="es-ES_tradnl"/>
        </a:p>
      </dgm:t>
    </dgm:pt>
    <dgm:pt modelId="{20E1FA9A-5D35-C14E-9558-C1D5734AF8EE}" type="sibTrans" cxnId="{0BED8B43-F0D3-FE4C-9CB8-A12FD445F918}">
      <dgm:prSet/>
      <dgm:spPr/>
      <dgm:t>
        <a:bodyPr/>
        <a:lstStyle/>
        <a:p>
          <a:endParaRPr lang="es-ES_tradnl"/>
        </a:p>
      </dgm:t>
    </dgm:pt>
    <dgm:pt modelId="{32EE6703-ABB9-7843-B379-5CB735F0D6AD}">
      <dgm:prSet phldrT="[Texto]"/>
      <dgm:spPr/>
      <dgm:t>
        <a:bodyPr/>
        <a:lstStyle/>
        <a:p>
          <a:r>
            <a:rPr lang="es-ES_tradnl" dirty="0" smtClean="0"/>
            <a:t>BOARD,</a:t>
          </a:r>
        </a:p>
        <a:p>
          <a:r>
            <a:rPr lang="es-ES_tradnl" dirty="0" smtClean="0"/>
            <a:t> PROVIDES STRATEGIC GUIDANCE, STRATEGIC OVERSIGHT AS WELL AS M</a:t>
          </a:r>
          <a:r>
            <a:rPr lang="en-GB" noProof="0" dirty="0" smtClean="0"/>
            <a:t>AINTAINS PRESTIGE &amp; PUBLIC IMAGE</a:t>
          </a:r>
          <a:endParaRPr lang="es-ES_tradnl" dirty="0"/>
        </a:p>
      </dgm:t>
    </dgm:pt>
    <dgm:pt modelId="{44CB6055-AE17-F947-9F4F-43516BBFC8E8}" type="parTrans" cxnId="{7A0DE176-BD2F-0544-A0C7-13AC2478CC0B}">
      <dgm:prSet/>
      <dgm:spPr/>
      <dgm:t>
        <a:bodyPr/>
        <a:lstStyle/>
        <a:p>
          <a:endParaRPr lang="es-ES_tradnl" dirty="0"/>
        </a:p>
      </dgm:t>
    </dgm:pt>
    <dgm:pt modelId="{F431B4FB-F697-014A-B81B-56FAFD8D1537}" type="sibTrans" cxnId="{7A0DE176-BD2F-0544-A0C7-13AC2478CC0B}">
      <dgm:prSet/>
      <dgm:spPr/>
      <dgm:t>
        <a:bodyPr/>
        <a:lstStyle/>
        <a:p>
          <a:endParaRPr lang="es-ES_tradnl"/>
        </a:p>
      </dgm:t>
    </dgm:pt>
    <dgm:pt modelId="{6B17ECB3-B18E-FE48-ADD5-42E78077489B}">
      <dgm:prSet phldrT="[Texto]"/>
      <dgm:spPr/>
      <dgm:t>
        <a:bodyPr/>
        <a:lstStyle/>
        <a:p>
          <a:r>
            <a:rPr lang="en-GB" noProof="0" dirty="0" smtClean="0"/>
            <a:t>FINANCIAL CONTRIBUTORS-UNDP, THE DEPARTMENT OF TRADE &amp; INDUSTRY OF SOUTH AFRICA, ETC.</a:t>
          </a:r>
          <a:endParaRPr lang="en-GB" noProof="0" dirty="0"/>
        </a:p>
      </dgm:t>
    </dgm:pt>
    <dgm:pt modelId="{201889F1-EBF8-CC40-8F8E-7743803342A9}" type="parTrans" cxnId="{B95A6FB1-CBB4-0149-AD62-B57E7F68B051}">
      <dgm:prSet/>
      <dgm:spPr/>
      <dgm:t>
        <a:bodyPr/>
        <a:lstStyle/>
        <a:p>
          <a:endParaRPr lang="es-ES_tradnl" dirty="0"/>
        </a:p>
      </dgm:t>
    </dgm:pt>
    <dgm:pt modelId="{FFF785A9-8FA7-9445-A453-11CE190827CC}" type="sibTrans" cxnId="{B95A6FB1-CBB4-0149-AD62-B57E7F68B051}">
      <dgm:prSet/>
      <dgm:spPr/>
      <dgm:t>
        <a:bodyPr/>
        <a:lstStyle/>
        <a:p>
          <a:endParaRPr lang="es-ES_tradnl"/>
        </a:p>
      </dgm:t>
    </dgm:pt>
    <dgm:pt modelId="{06EBE177-5425-E440-B242-6344B65A6529}">
      <dgm:prSet phldrT="[Texto]"/>
      <dgm:spPr/>
      <dgm:t>
        <a:bodyPr/>
        <a:lstStyle/>
        <a:p>
          <a:r>
            <a:rPr lang="en-GB" noProof="0" dirty="0" smtClean="0"/>
            <a:t>CEO</a:t>
          </a:r>
          <a:endParaRPr lang="en-GB" noProof="0" dirty="0"/>
        </a:p>
      </dgm:t>
    </dgm:pt>
    <dgm:pt modelId="{97ED903B-CDE8-B646-A7B5-3666DE54DA3D}" type="parTrans" cxnId="{B9ACC632-6566-2345-9B86-B0103F0CCF83}">
      <dgm:prSet/>
      <dgm:spPr/>
      <dgm:t>
        <a:bodyPr/>
        <a:lstStyle/>
        <a:p>
          <a:endParaRPr lang="es-ES_tradnl" dirty="0"/>
        </a:p>
      </dgm:t>
    </dgm:pt>
    <dgm:pt modelId="{FD0F514F-6844-B943-B702-690B0A4BEBAC}" type="sibTrans" cxnId="{B9ACC632-6566-2345-9B86-B0103F0CCF83}">
      <dgm:prSet/>
      <dgm:spPr/>
      <dgm:t>
        <a:bodyPr/>
        <a:lstStyle/>
        <a:p>
          <a:endParaRPr lang="es-ES_tradnl"/>
        </a:p>
      </dgm:t>
    </dgm:pt>
    <dgm:pt modelId="{95CA16B2-8710-454A-86AA-205D4DAAD00B}">
      <dgm:prSet phldrT="[Texto]"/>
      <dgm:spPr/>
      <dgm:t>
        <a:bodyPr/>
        <a:lstStyle/>
        <a:p>
          <a:r>
            <a:rPr lang="en-GB" noProof="0" dirty="0" smtClean="0"/>
            <a:t>MEMBERS AT LARGE</a:t>
          </a:r>
          <a:endParaRPr lang="en-GB" noProof="0" dirty="0"/>
        </a:p>
      </dgm:t>
    </dgm:pt>
    <dgm:pt modelId="{04F6AC7F-5114-0C44-B751-988DCCAF71F5}" type="parTrans" cxnId="{F2EB65C4-ACA8-0F47-8BCB-F9E4B1D91861}">
      <dgm:prSet/>
      <dgm:spPr/>
      <dgm:t>
        <a:bodyPr/>
        <a:lstStyle/>
        <a:p>
          <a:endParaRPr lang="es-ES_tradnl" dirty="0"/>
        </a:p>
      </dgm:t>
    </dgm:pt>
    <dgm:pt modelId="{D83F1393-1D9F-994A-80D4-9D04FFC6483E}" type="sibTrans" cxnId="{F2EB65C4-ACA8-0F47-8BCB-F9E4B1D91861}">
      <dgm:prSet/>
      <dgm:spPr/>
      <dgm:t>
        <a:bodyPr/>
        <a:lstStyle/>
        <a:p>
          <a:endParaRPr lang="es-ES_tradnl"/>
        </a:p>
      </dgm:t>
    </dgm:pt>
    <dgm:pt modelId="{9B2E7E90-28FE-334C-BEB1-7045B46601E9}">
      <dgm:prSet phldrT="[Texto]"/>
      <dgm:spPr/>
      <dgm:t>
        <a:bodyPr/>
        <a:lstStyle/>
        <a:p>
          <a:r>
            <a:rPr lang="es-ES_tradnl" dirty="0" smtClean="0"/>
            <a:t>ADVISORY COMMITTEE</a:t>
          </a:r>
          <a:endParaRPr lang="en-GB" noProof="0" dirty="0"/>
        </a:p>
      </dgm:t>
    </dgm:pt>
    <dgm:pt modelId="{0D3ECD9B-46AE-5448-9703-CF2779F8C457}" type="parTrans" cxnId="{C0E37771-F424-DC44-9687-E6217D03C81C}">
      <dgm:prSet/>
      <dgm:spPr/>
      <dgm:t>
        <a:bodyPr/>
        <a:lstStyle/>
        <a:p>
          <a:endParaRPr lang="es-ES_tradnl" dirty="0"/>
        </a:p>
      </dgm:t>
    </dgm:pt>
    <dgm:pt modelId="{BEF72429-9793-6148-8F3B-E2EE4AF6628A}" type="sibTrans" cxnId="{C0E37771-F424-DC44-9687-E6217D03C81C}">
      <dgm:prSet/>
      <dgm:spPr/>
      <dgm:t>
        <a:bodyPr/>
        <a:lstStyle/>
        <a:p>
          <a:endParaRPr lang="es-ES_tradnl"/>
        </a:p>
      </dgm:t>
    </dgm:pt>
    <dgm:pt modelId="{3E331B17-38D4-6843-B900-38F1F8D17106}">
      <dgm:prSet phldrT="[Texto]"/>
      <dgm:spPr/>
      <dgm:t>
        <a:bodyPr/>
        <a:lstStyle/>
        <a:p>
          <a:r>
            <a:rPr lang="en-GB" noProof="0" dirty="0" smtClean="0"/>
            <a:t>KEY STAKEHOLDERS- NATIONAL GOVERNMENTS, PROFESSIONAL ASSOCIATIONS, PRIVATE SECTOR &amp; CIVIL SOCIETY </a:t>
          </a:r>
        </a:p>
      </dgm:t>
    </dgm:pt>
    <dgm:pt modelId="{CC703C72-81D9-8441-8621-F5DEB22AEDC0}" type="parTrans" cxnId="{A5166148-045F-1D47-BA9A-FD5B7B0DB02F}">
      <dgm:prSet/>
      <dgm:spPr/>
      <dgm:t>
        <a:bodyPr/>
        <a:lstStyle/>
        <a:p>
          <a:endParaRPr lang="es-ES_tradnl" dirty="0"/>
        </a:p>
      </dgm:t>
    </dgm:pt>
    <dgm:pt modelId="{2A61B4A4-92B5-C346-A3E4-3D5B0A88F104}" type="sibTrans" cxnId="{A5166148-045F-1D47-BA9A-FD5B7B0DB02F}">
      <dgm:prSet/>
      <dgm:spPr/>
      <dgm:t>
        <a:bodyPr/>
        <a:lstStyle/>
        <a:p>
          <a:endParaRPr lang="es-ES_tradnl"/>
        </a:p>
      </dgm:t>
    </dgm:pt>
    <dgm:pt modelId="{C6B79855-1909-9D4E-9989-E2659189DBE1}">
      <dgm:prSet phldrT="[Texto]"/>
      <dgm:spPr/>
      <dgm:t>
        <a:bodyPr/>
        <a:lstStyle/>
        <a:p>
          <a:r>
            <a:rPr lang="en-GB" dirty="0" smtClean="0"/>
            <a:t>MANAGEMENT </a:t>
          </a:r>
          <a:endParaRPr lang="en-GB" noProof="0" dirty="0"/>
        </a:p>
      </dgm:t>
    </dgm:pt>
    <dgm:pt modelId="{DC0EAF6D-7CE1-E747-9323-E09CF8982F3E}" type="parTrans" cxnId="{8533C9F7-3D32-CC45-B5B1-E3F45B13069E}">
      <dgm:prSet/>
      <dgm:spPr/>
      <dgm:t>
        <a:bodyPr/>
        <a:lstStyle/>
        <a:p>
          <a:endParaRPr lang="es-ES_tradnl" dirty="0"/>
        </a:p>
      </dgm:t>
    </dgm:pt>
    <dgm:pt modelId="{5CA2BF1A-C3B6-8C4A-BF06-694DD5E6FFF5}" type="sibTrans" cxnId="{8533C9F7-3D32-CC45-B5B1-E3F45B13069E}">
      <dgm:prSet/>
      <dgm:spPr/>
      <dgm:t>
        <a:bodyPr/>
        <a:lstStyle/>
        <a:p>
          <a:endParaRPr lang="es-ES_tradnl"/>
        </a:p>
      </dgm:t>
    </dgm:pt>
    <dgm:pt modelId="{31A9A5D3-5860-124E-A013-94972006173B}">
      <dgm:prSet phldrT="[Texto]"/>
      <dgm:spPr/>
      <dgm:t>
        <a:bodyPr/>
        <a:lstStyle/>
        <a:p>
          <a:r>
            <a:rPr lang="en-GB" noProof="0" dirty="0" smtClean="0"/>
            <a:t>ADMINISTRATIVE STAFF</a:t>
          </a:r>
          <a:endParaRPr lang="en-GB" noProof="0" dirty="0"/>
        </a:p>
      </dgm:t>
    </dgm:pt>
    <dgm:pt modelId="{7B9E91F4-F42E-2649-9F2E-38E041FE8AB7}" type="parTrans" cxnId="{3706948A-E918-0A40-A832-A9FBC7477E42}">
      <dgm:prSet/>
      <dgm:spPr/>
      <dgm:t>
        <a:bodyPr/>
        <a:lstStyle/>
        <a:p>
          <a:endParaRPr lang="es-ES_tradnl" dirty="0"/>
        </a:p>
      </dgm:t>
    </dgm:pt>
    <dgm:pt modelId="{225D75AE-CC4D-7643-AE02-0B23FB5A74E6}" type="sibTrans" cxnId="{3706948A-E918-0A40-A832-A9FBC7477E42}">
      <dgm:prSet/>
      <dgm:spPr/>
      <dgm:t>
        <a:bodyPr/>
        <a:lstStyle/>
        <a:p>
          <a:endParaRPr lang="es-ES_tradnl"/>
        </a:p>
      </dgm:t>
    </dgm:pt>
    <dgm:pt modelId="{27D1A9B7-88EC-0141-9522-A8B485927668}" type="pres">
      <dgm:prSet presAssocID="{2830E52B-82A4-3148-BDCC-B6B55922660A}" presName="Name0" presStyleCnt="0">
        <dgm:presLayoutVars>
          <dgm:chPref val="1"/>
          <dgm:dir/>
          <dgm:animOne val="branch"/>
          <dgm:animLvl val="lvl"/>
          <dgm:resizeHandles val="exact"/>
        </dgm:presLayoutVars>
      </dgm:prSet>
      <dgm:spPr/>
      <dgm:t>
        <a:bodyPr/>
        <a:lstStyle/>
        <a:p>
          <a:endParaRPr lang="es-ES_tradnl"/>
        </a:p>
      </dgm:t>
    </dgm:pt>
    <dgm:pt modelId="{70D41C1B-A359-BD45-8411-A54877636F0F}" type="pres">
      <dgm:prSet presAssocID="{8467D916-67AA-E44A-AD50-286DCB2D1341}" presName="root1" presStyleCnt="0"/>
      <dgm:spPr/>
      <dgm:t>
        <a:bodyPr/>
        <a:lstStyle/>
        <a:p>
          <a:endParaRPr lang="es-ES_tradnl"/>
        </a:p>
      </dgm:t>
    </dgm:pt>
    <dgm:pt modelId="{7312A6EA-B8A6-0C4D-82F3-4AFBCD590EC0}" type="pres">
      <dgm:prSet presAssocID="{8467D916-67AA-E44A-AD50-286DCB2D1341}" presName="LevelOneTextNode" presStyleLbl="node0" presStyleIdx="0" presStyleCnt="1">
        <dgm:presLayoutVars>
          <dgm:chPref val="3"/>
        </dgm:presLayoutVars>
      </dgm:prSet>
      <dgm:spPr/>
      <dgm:t>
        <a:bodyPr/>
        <a:lstStyle/>
        <a:p>
          <a:endParaRPr lang="es-ES_tradnl"/>
        </a:p>
      </dgm:t>
    </dgm:pt>
    <dgm:pt modelId="{E720B5B2-790D-1C44-83BE-A335ADA9CF9C}" type="pres">
      <dgm:prSet presAssocID="{8467D916-67AA-E44A-AD50-286DCB2D1341}" presName="level2hierChild" presStyleCnt="0"/>
      <dgm:spPr/>
      <dgm:t>
        <a:bodyPr/>
        <a:lstStyle/>
        <a:p>
          <a:endParaRPr lang="es-ES_tradnl"/>
        </a:p>
      </dgm:t>
    </dgm:pt>
    <dgm:pt modelId="{7BDEC6D4-F1FC-9F46-8805-3DAD926E1268}" type="pres">
      <dgm:prSet presAssocID="{44CB6055-AE17-F947-9F4F-43516BBFC8E8}" presName="conn2-1" presStyleLbl="parChTrans1D2" presStyleIdx="0" presStyleCnt="1"/>
      <dgm:spPr/>
      <dgm:t>
        <a:bodyPr/>
        <a:lstStyle/>
        <a:p>
          <a:endParaRPr lang="es-ES_tradnl"/>
        </a:p>
      </dgm:t>
    </dgm:pt>
    <dgm:pt modelId="{C5F48896-BD35-4842-BAA7-4A4D9FA7A423}" type="pres">
      <dgm:prSet presAssocID="{44CB6055-AE17-F947-9F4F-43516BBFC8E8}" presName="connTx" presStyleLbl="parChTrans1D2" presStyleIdx="0" presStyleCnt="1"/>
      <dgm:spPr/>
      <dgm:t>
        <a:bodyPr/>
        <a:lstStyle/>
        <a:p>
          <a:endParaRPr lang="es-ES_tradnl"/>
        </a:p>
      </dgm:t>
    </dgm:pt>
    <dgm:pt modelId="{C6B671AA-D94B-AF44-962B-ACC39ABEC468}" type="pres">
      <dgm:prSet presAssocID="{32EE6703-ABB9-7843-B379-5CB735F0D6AD}" presName="root2" presStyleCnt="0"/>
      <dgm:spPr/>
      <dgm:t>
        <a:bodyPr/>
        <a:lstStyle/>
        <a:p>
          <a:endParaRPr lang="es-ES_tradnl"/>
        </a:p>
      </dgm:t>
    </dgm:pt>
    <dgm:pt modelId="{4EAE5E16-F9A9-4940-A1FF-5B1E81E43556}" type="pres">
      <dgm:prSet presAssocID="{32EE6703-ABB9-7843-B379-5CB735F0D6AD}" presName="LevelTwoTextNode" presStyleLbl="node2" presStyleIdx="0" presStyleCnt="1">
        <dgm:presLayoutVars>
          <dgm:chPref val="3"/>
        </dgm:presLayoutVars>
      </dgm:prSet>
      <dgm:spPr/>
      <dgm:t>
        <a:bodyPr/>
        <a:lstStyle/>
        <a:p>
          <a:endParaRPr lang="es-ES_tradnl"/>
        </a:p>
      </dgm:t>
    </dgm:pt>
    <dgm:pt modelId="{70187FB9-AD18-3949-B9FD-B991D6D80EC2}" type="pres">
      <dgm:prSet presAssocID="{32EE6703-ABB9-7843-B379-5CB735F0D6AD}" presName="level3hierChild" presStyleCnt="0"/>
      <dgm:spPr/>
      <dgm:t>
        <a:bodyPr/>
        <a:lstStyle/>
        <a:p>
          <a:endParaRPr lang="es-ES_tradnl"/>
        </a:p>
      </dgm:t>
    </dgm:pt>
    <dgm:pt modelId="{11795C42-5680-204F-80E7-4268F2DC82FC}" type="pres">
      <dgm:prSet presAssocID="{201889F1-EBF8-CC40-8F8E-7743803342A9}" presName="conn2-1" presStyleLbl="parChTrans1D3" presStyleIdx="0" presStyleCnt="3"/>
      <dgm:spPr/>
      <dgm:t>
        <a:bodyPr/>
        <a:lstStyle/>
        <a:p>
          <a:endParaRPr lang="es-ES_tradnl"/>
        </a:p>
      </dgm:t>
    </dgm:pt>
    <dgm:pt modelId="{56847206-6383-2548-B9A6-9621D5AFA788}" type="pres">
      <dgm:prSet presAssocID="{201889F1-EBF8-CC40-8F8E-7743803342A9}" presName="connTx" presStyleLbl="parChTrans1D3" presStyleIdx="0" presStyleCnt="3"/>
      <dgm:spPr/>
      <dgm:t>
        <a:bodyPr/>
        <a:lstStyle/>
        <a:p>
          <a:endParaRPr lang="es-ES_tradnl"/>
        </a:p>
      </dgm:t>
    </dgm:pt>
    <dgm:pt modelId="{573D2286-3337-7040-B588-77CF0C0AFD9A}" type="pres">
      <dgm:prSet presAssocID="{6B17ECB3-B18E-FE48-ADD5-42E78077489B}" presName="root2" presStyleCnt="0"/>
      <dgm:spPr/>
      <dgm:t>
        <a:bodyPr/>
        <a:lstStyle/>
        <a:p>
          <a:endParaRPr lang="es-ES_tradnl"/>
        </a:p>
      </dgm:t>
    </dgm:pt>
    <dgm:pt modelId="{F3B25A20-F14B-E843-B220-1009BFB64AC8}" type="pres">
      <dgm:prSet presAssocID="{6B17ECB3-B18E-FE48-ADD5-42E78077489B}" presName="LevelTwoTextNode" presStyleLbl="node3" presStyleIdx="0" presStyleCnt="3">
        <dgm:presLayoutVars>
          <dgm:chPref val="3"/>
        </dgm:presLayoutVars>
      </dgm:prSet>
      <dgm:spPr/>
      <dgm:t>
        <a:bodyPr/>
        <a:lstStyle/>
        <a:p>
          <a:endParaRPr lang="es-ES_tradnl"/>
        </a:p>
      </dgm:t>
    </dgm:pt>
    <dgm:pt modelId="{165212E5-AE1E-7C4E-AF06-6F0C7DE19354}" type="pres">
      <dgm:prSet presAssocID="{6B17ECB3-B18E-FE48-ADD5-42E78077489B}" presName="level3hierChild" presStyleCnt="0"/>
      <dgm:spPr/>
      <dgm:t>
        <a:bodyPr/>
        <a:lstStyle/>
        <a:p>
          <a:endParaRPr lang="es-ES_tradnl"/>
        </a:p>
      </dgm:t>
    </dgm:pt>
    <dgm:pt modelId="{6F6E8AAC-D72D-2544-BF27-2E4E037FD3B4}" type="pres">
      <dgm:prSet presAssocID="{97ED903B-CDE8-B646-A7B5-3666DE54DA3D}" presName="conn2-1" presStyleLbl="parChTrans1D3" presStyleIdx="1" presStyleCnt="3"/>
      <dgm:spPr/>
      <dgm:t>
        <a:bodyPr/>
        <a:lstStyle/>
        <a:p>
          <a:endParaRPr lang="es-ES_tradnl"/>
        </a:p>
      </dgm:t>
    </dgm:pt>
    <dgm:pt modelId="{9F01F55A-43DE-3F42-9D1B-26778F9C0A27}" type="pres">
      <dgm:prSet presAssocID="{97ED903B-CDE8-B646-A7B5-3666DE54DA3D}" presName="connTx" presStyleLbl="parChTrans1D3" presStyleIdx="1" presStyleCnt="3"/>
      <dgm:spPr/>
      <dgm:t>
        <a:bodyPr/>
        <a:lstStyle/>
        <a:p>
          <a:endParaRPr lang="es-ES_tradnl"/>
        </a:p>
      </dgm:t>
    </dgm:pt>
    <dgm:pt modelId="{CBB1C6A2-AAE5-6A47-84D4-826C56A3BB55}" type="pres">
      <dgm:prSet presAssocID="{06EBE177-5425-E440-B242-6344B65A6529}" presName="root2" presStyleCnt="0"/>
      <dgm:spPr/>
      <dgm:t>
        <a:bodyPr/>
        <a:lstStyle/>
        <a:p>
          <a:endParaRPr lang="es-ES_tradnl"/>
        </a:p>
      </dgm:t>
    </dgm:pt>
    <dgm:pt modelId="{8D84BD43-30E4-E944-A82B-DE24F1B1B91F}" type="pres">
      <dgm:prSet presAssocID="{06EBE177-5425-E440-B242-6344B65A6529}" presName="LevelTwoTextNode" presStyleLbl="node3" presStyleIdx="1" presStyleCnt="3">
        <dgm:presLayoutVars>
          <dgm:chPref val="3"/>
        </dgm:presLayoutVars>
      </dgm:prSet>
      <dgm:spPr/>
      <dgm:t>
        <a:bodyPr/>
        <a:lstStyle/>
        <a:p>
          <a:endParaRPr lang="es-ES_tradnl"/>
        </a:p>
      </dgm:t>
    </dgm:pt>
    <dgm:pt modelId="{5247B18B-74FC-9B4E-8E6F-AA92B0C77CD9}" type="pres">
      <dgm:prSet presAssocID="{06EBE177-5425-E440-B242-6344B65A6529}" presName="level3hierChild" presStyleCnt="0"/>
      <dgm:spPr/>
      <dgm:t>
        <a:bodyPr/>
        <a:lstStyle/>
        <a:p>
          <a:endParaRPr lang="es-ES_tradnl"/>
        </a:p>
      </dgm:t>
    </dgm:pt>
    <dgm:pt modelId="{6E9059F6-B723-C340-9F0E-828C85DDAAB5}" type="pres">
      <dgm:prSet presAssocID="{DC0EAF6D-7CE1-E747-9323-E09CF8982F3E}" presName="conn2-1" presStyleLbl="parChTrans1D4" presStyleIdx="0" presStyleCnt="4"/>
      <dgm:spPr/>
      <dgm:t>
        <a:bodyPr/>
        <a:lstStyle/>
        <a:p>
          <a:endParaRPr lang="es-ES_tradnl"/>
        </a:p>
      </dgm:t>
    </dgm:pt>
    <dgm:pt modelId="{BD853214-299E-DF46-A526-7B8E9EBB44B5}" type="pres">
      <dgm:prSet presAssocID="{DC0EAF6D-7CE1-E747-9323-E09CF8982F3E}" presName="connTx" presStyleLbl="parChTrans1D4" presStyleIdx="0" presStyleCnt="4"/>
      <dgm:spPr/>
      <dgm:t>
        <a:bodyPr/>
        <a:lstStyle/>
        <a:p>
          <a:endParaRPr lang="es-ES_tradnl"/>
        </a:p>
      </dgm:t>
    </dgm:pt>
    <dgm:pt modelId="{32191B8F-8DAD-8140-AA80-37A085E69E7C}" type="pres">
      <dgm:prSet presAssocID="{C6B79855-1909-9D4E-9989-E2659189DBE1}" presName="root2" presStyleCnt="0"/>
      <dgm:spPr/>
      <dgm:t>
        <a:bodyPr/>
        <a:lstStyle/>
        <a:p>
          <a:endParaRPr lang="es-ES_tradnl"/>
        </a:p>
      </dgm:t>
    </dgm:pt>
    <dgm:pt modelId="{FD45F9E3-F5AA-0E44-B75A-E9F60795F30C}" type="pres">
      <dgm:prSet presAssocID="{C6B79855-1909-9D4E-9989-E2659189DBE1}" presName="LevelTwoTextNode" presStyleLbl="node4" presStyleIdx="0" presStyleCnt="4">
        <dgm:presLayoutVars>
          <dgm:chPref val="3"/>
        </dgm:presLayoutVars>
      </dgm:prSet>
      <dgm:spPr/>
      <dgm:t>
        <a:bodyPr/>
        <a:lstStyle/>
        <a:p>
          <a:endParaRPr lang="es-ES_tradnl"/>
        </a:p>
      </dgm:t>
    </dgm:pt>
    <dgm:pt modelId="{BD4C459C-9EED-9E4B-A0E7-2C7ECB63152A}" type="pres">
      <dgm:prSet presAssocID="{C6B79855-1909-9D4E-9989-E2659189DBE1}" presName="level3hierChild" presStyleCnt="0"/>
      <dgm:spPr/>
      <dgm:t>
        <a:bodyPr/>
        <a:lstStyle/>
        <a:p>
          <a:endParaRPr lang="es-ES_tradnl"/>
        </a:p>
      </dgm:t>
    </dgm:pt>
    <dgm:pt modelId="{054E4724-10E8-974D-98BA-BEECCAB8832E}" type="pres">
      <dgm:prSet presAssocID="{7B9E91F4-F42E-2649-9F2E-38E041FE8AB7}" presName="conn2-1" presStyleLbl="parChTrans1D4" presStyleIdx="1" presStyleCnt="4"/>
      <dgm:spPr/>
      <dgm:t>
        <a:bodyPr/>
        <a:lstStyle/>
        <a:p>
          <a:endParaRPr lang="es-ES_tradnl"/>
        </a:p>
      </dgm:t>
    </dgm:pt>
    <dgm:pt modelId="{34871CB8-7045-A347-8632-E462059112D0}" type="pres">
      <dgm:prSet presAssocID="{7B9E91F4-F42E-2649-9F2E-38E041FE8AB7}" presName="connTx" presStyleLbl="parChTrans1D4" presStyleIdx="1" presStyleCnt="4"/>
      <dgm:spPr/>
      <dgm:t>
        <a:bodyPr/>
        <a:lstStyle/>
        <a:p>
          <a:endParaRPr lang="es-ES_tradnl"/>
        </a:p>
      </dgm:t>
    </dgm:pt>
    <dgm:pt modelId="{0315B359-BB7D-C649-A747-8FCDB4499D5E}" type="pres">
      <dgm:prSet presAssocID="{31A9A5D3-5860-124E-A013-94972006173B}" presName="root2" presStyleCnt="0"/>
      <dgm:spPr/>
      <dgm:t>
        <a:bodyPr/>
        <a:lstStyle/>
        <a:p>
          <a:endParaRPr lang="es-ES_tradnl"/>
        </a:p>
      </dgm:t>
    </dgm:pt>
    <dgm:pt modelId="{EFBA4A3C-B1FB-5545-B307-99A591DE0506}" type="pres">
      <dgm:prSet presAssocID="{31A9A5D3-5860-124E-A013-94972006173B}" presName="LevelTwoTextNode" presStyleLbl="node4" presStyleIdx="1" presStyleCnt="4">
        <dgm:presLayoutVars>
          <dgm:chPref val="3"/>
        </dgm:presLayoutVars>
      </dgm:prSet>
      <dgm:spPr/>
      <dgm:t>
        <a:bodyPr/>
        <a:lstStyle/>
        <a:p>
          <a:endParaRPr lang="es-ES_tradnl"/>
        </a:p>
      </dgm:t>
    </dgm:pt>
    <dgm:pt modelId="{D5792ED2-8903-7F49-AF32-9420EFD3999D}" type="pres">
      <dgm:prSet presAssocID="{31A9A5D3-5860-124E-A013-94972006173B}" presName="level3hierChild" presStyleCnt="0"/>
      <dgm:spPr/>
      <dgm:t>
        <a:bodyPr/>
        <a:lstStyle/>
        <a:p>
          <a:endParaRPr lang="es-ES_tradnl"/>
        </a:p>
      </dgm:t>
    </dgm:pt>
    <dgm:pt modelId="{74C88C47-8334-E94A-925E-FDF26724C371}" type="pres">
      <dgm:prSet presAssocID="{0D3ECD9B-46AE-5448-9703-CF2779F8C457}" presName="conn2-1" presStyleLbl="parChTrans1D4" presStyleIdx="2" presStyleCnt="4"/>
      <dgm:spPr/>
      <dgm:t>
        <a:bodyPr/>
        <a:lstStyle/>
        <a:p>
          <a:endParaRPr lang="es-ES_tradnl"/>
        </a:p>
      </dgm:t>
    </dgm:pt>
    <dgm:pt modelId="{5F1D1D3B-0978-DF4B-B578-D59CB44DE12E}" type="pres">
      <dgm:prSet presAssocID="{0D3ECD9B-46AE-5448-9703-CF2779F8C457}" presName="connTx" presStyleLbl="parChTrans1D4" presStyleIdx="2" presStyleCnt="4"/>
      <dgm:spPr/>
      <dgm:t>
        <a:bodyPr/>
        <a:lstStyle/>
        <a:p>
          <a:endParaRPr lang="es-ES_tradnl"/>
        </a:p>
      </dgm:t>
    </dgm:pt>
    <dgm:pt modelId="{D7CDBE45-5303-B94C-99B8-59168730E824}" type="pres">
      <dgm:prSet presAssocID="{9B2E7E90-28FE-334C-BEB1-7045B46601E9}" presName="root2" presStyleCnt="0"/>
      <dgm:spPr/>
      <dgm:t>
        <a:bodyPr/>
        <a:lstStyle/>
        <a:p>
          <a:endParaRPr lang="es-ES_tradnl"/>
        </a:p>
      </dgm:t>
    </dgm:pt>
    <dgm:pt modelId="{303ECFE5-E0A6-B64F-94DB-687FD178405D}" type="pres">
      <dgm:prSet presAssocID="{9B2E7E90-28FE-334C-BEB1-7045B46601E9}" presName="LevelTwoTextNode" presStyleLbl="node4" presStyleIdx="2" presStyleCnt="4">
        <dgm:presLayoutVars>
          <dgm:chPref val="3"/>
        </dgm:presLayoutVars>
      </dgm:prSet>
      <dgm:spPr/>
      <dgm:t>
        <a:bodyPr/>
        <a:lstStyle/>
        <a:p>
          <a:endParaRPr lang="es-ES_tradnl"/>
        </a:p>
      </dgm:t>
    </dgm:pt>
    <dgm:pt modelId="{BD389573-1013-3E46-A274-44ED6823E38A}" type="pres">
      <dgm:prSet presAssocID="{9B2E7E90-28FE-334C-BEB1-7045B46601E9}" presName="level3hierChild" presStyleCnt="0"/>
      <dgm:spPr/>
      <dgm:t>
        <a:bodyPr/>
        <a:lstStyle/>
        <a:p>
          <a:endParaRPr lang="es-ES_tradnl"/>
        </a:p>
      </dgm:t>
    </dgm:pt>
    <dgm:pt modelId="{D5D7FF36-366E-8044-B39D-C9D1B352D63D}" type="pres">
      <dgm:prSet presAssocID="{CC703C72-81D9-8441-8621-F5DEB22AEDC0}" presName="conn2-1" presStyleLbl="parChTrans1D4" presStyleIdx="3" presStyleCnt="4"/>
      <dgm:spPr/>
      <dgm:t>
        <a:bodyPr/>
        <a:lstStyle/>
        <a:p>
          <a:endParaRPr lang="es-ES_tradnl"/>
        </a:p>
      </dgm:t>
    </dgm:pt>
    <dgm:pt modelId="{7950FE3F-C4C7-EB46-A8AE-35AEE77D16EC}" type="pres">
      <dgm:prSet presAssocID="{CC703C72-81D9-8441-8621-F5DEB22AEDC0}" presName="connTx" presStyleLbl="parChTrans1D4" presStyleIdx="3" presStyleCnt="4"/>
      <dgm:spPr/>
      <dgm:t>
        <a:bodyPr/>
        <a:lstStyle/>
        <a:p>
          <a:endParaRPr lang="es-ES_tradnl"/>
        </a:p>
      </dgm:t>
    </dgm:pt>
    <dgm:pt modelId="{B2F35707-FF60-3642-95BA-A1DA88E2AD01}" type="pres">
      <dgm:prSet presAssocID="{3E331B17-38D4-6843-B900-38F1F8D17106}" presName="root2" presStyleCnt="0"/>
      <dgm:spPr/>
      <dgm:t>
        <a:bodyPr/>
        <a:lstStyle/>
        <a:p>
          <a:endParaRPr lang="es-ES_tradnl"/>
        </a:p>
      </dgm:t>
    </dgm:pt>
    <dgm:pt modelId="{204F84C1-E932-BB42-B2C9-54E019EDEDA4}" type="pres">
      <dgm:prSet presAssocID="{3E331B17-38D4-6843-B900-38F1F8D17106}" presName="LevelTwoTextNode" presStyleLbl="node4" presStyleIdx="3" presStyleCnt="4">
        <dgm:presLayoutVars>
          <dgm:chPref val="3"/>
        </dgm:presLayoutVars>
      </dgm:prSet>
      <dgm:spPr/>
      <dgm:t>
        <a:bodyPr/>
        <a:lstStyle/>
        <a:p>
          <a:endParaRPr lang="es-ES_tradnl"/>
        </a:p>
      </dgm:t>
    </dgm:pt>
    <dgm:pt modelId="{C78351A1-6515-074A-AA2D-884B7096B0DE}" type="pres">
      <dgm:prSet presAssocID="{3E331B17-38D4-6843-B900-38F1F8D17106}" presName="level3hierChild" presStyleCnt="0"/>
      <dgm:spPr/>
      <dgm:t>
        <a:bodyPr/>
        <a:lstStyle/>
        <a:p>
          <a:endParaRPr lang="es-ES_tradnl"/>
        </a:p>
      </dgm:t>
    </dgm:pt>
    <dgm:pt modelId="{3F1D2C9B-6685-1C48-AC71-D3C9D4ADD294}" type="pres">
      <dgm:prSet presAssocID="{04F6AC7F-5114-0C44-B751-988DCCAF71F5}" presName="conn2-1" presStyleLbl="parChTrans1D3" presStyleIdx="2" presStyleCnt="3"/>
      <dgm:spPr/>
      <dgm:t>
        <a:bodyPr/>
        <a:lstStyle/>
        <a:p>
          <a:endParaRPr lang="es-ES_tradnl"/>
        </a:p>
      </dgm:t>
    </dgm:pt>
    <dgm:pt modelId="{DF3B207E-0408-2841-AB58-9DDDF9E63D65}" type="pres">
      <dgm:prSet presAssocID="{04F6AC7F-5114-0C44-B751-988DCCAF71F5}" presName="connTx" presStyleLbl="parChTrans1D3" presStyleIdx="2" presStyleCnt="3"/>
      <dgm:spPr/>
      <dgm:t>
        <a:bodyPr/>
        <a:lstStyle/>
        <a:p>
          <a:endParaRPr lang="es-ES_tradnl"/>
        </a:p>
      </dgm:t>
    </dgm:pt>
    <dgm:pt modelId="{680F0C98-F965-3A47-A2BD-3DBA22D15905}" type="pres">
      <dgm:prSet presAssocID="{95CA16B2-8710-454A-86AA-205D4DAAD00B}" presName="root2" presStyleCnt="0"/>
      <dgm:spPr/>
      <dgm:t>
        <a:bodyPr/>
        <a:lstStyle/>
        <a:p>
          <a:endParaRPr lang="es-ES_tradnl"/>
        </a:p>
      </dgm:t>
    </dgm:pt>
    <dgm:pt modelId="{F1D29E67-C997-F745-B716-9A396C9351C7}" type="pres">
      <dgm:prSet presAssocID="{95CA16B2-8710-454A-86AA-205D4DAAD00B}" presName="LevelTwoTextNode" presStyleLbl="node3" presStyleIdx="2" presStyleCnt="3">
        <dgm:presLayoutVars>
          <dgm:chPref val="3"/>
        </dgm:presLayoutVars>
      </dgm:prSet>
      <dgm:spPr/>
      <dgm:t>
        <a:bodyPr/>
        <a:lstStyle/>
        <a:p>
          <a:endParaRPr lang="es-ES_tradnl"/>
        </a:p>
      </dgm:t>
    </dgm:pt>
    <dgm:pt modelId="{32B16C16-2D86-1C4D-9E20-CFFB495BCF78}" type="pres">
      <dgm:prSet presAssocID="{95CA16B2-8710-454A-86AA-205D4DAAD00B}" presName="level3hierChild" presStyleCnt="0"/>
      <dgm:spPr/>
      <dgm:t>
        <a:bodyPr/>
        <a:lstStyle/>
        <a:p>
          <a:endParaRPr lang="es-ES_tradnl"/>
        </a:p>
      </dgm:t>
    </dgm:pt>
  </dgm:ptLst>
  <dgm:cxnLst>
    <dgm:cxn modelId="{C0E37771-F424-DC44-9687-E6217D03C81C}" srcId="{06EBE177-5425-E440-B242-6344B65A6529}" destId="{9B2E7E90-28FE-334C-BEB1-7045B46601E9}" srcOrd="1" destOrd="0" parTransId="{0D3ECD9B-46AE-5448-9703-CF2779F8C457}" sibTransId="{BEF72429-9793-6148-8F3B-E2EE4AF6628A}"/>
    <dgm:cxn modelId="{B95A6FB1-CBB4-0149-AD62-B57E7F68B051}" srcId="{32EE6703-ABB9-7843-B379-5CB735F0D6AD}" destId="{6B17ECB3-B18E-FE48-ADD5-42E78077489B}" srcOrd="0" destOrd="0" parTransId="{201889F1-EBF8-CC40-8F8E-7743803342A9}" sibTransId="{FFF785A9-8FA7-9445-A453-11CE190827CC}"/>
    <dgm:cxn modelId="{A9F0981B-E0A4-BD4B-9A13-985A205C2986}" type="presOf" srcId="{201889F1-EBF8-CC40-8F8E-7743803342A9}" destId="{11795C42-5680-204F-80E7-4268F2DC82FC}" srcOrd="0" destOrd="0" presId="urn:microsoft.com/office/officeart/2008/layout/HorizontalMultiLevelHierarchy#1"/>
    <dgm:cxn modelId="{8D20DB3D-3BC9-4540-B816-399224AB3F3E}" type="presOf" srcId="{8467D916-67AA-E44A-AD50-286DCB2D1341}" destId="{7312A6EA-B8A6-0C4D-82F3-4AFBCD590EC0}" srcOrd="0" destOrd="0" presId="urn:microsoft.com/office/officeart/2008/layout/HorizontalMultiLevelHierarchy#1"/>
    <dgm:cxn modelId="{44BC4974-5CFC-7247-BBF7-D2545DC8438E}" type="presOf" srcId="{32EE6703-ABB9-7843-B379-5CB735F0D6AD}" destId="{4EAE5E16-F9A9-4940-A1FF-5B1E81E43556}" srcOrd="0" destOrd="0" presId="urn:microsoft.com/office/officeart/2008/layout/HorizontalMultiLevelHierarchy#1"/>
    <dgm:cxn modelId="{F313B059-5D55-AE4B-B77A-CD3F67DEBE3F}" type="presOf" srcId="{CC703C72-81D9-8441-8621-F5DEB22AEDC0}" destId="{D5D7FF36-366E-8044-B39D-C9D1B352D63D}" srcOrd="0" destOrd="0" presId="urn:microsoft.com/office/officeart/2008/layout/HorizontalMultiLevelHierarchy#1"/>
    <dgm:cxn modelId="{CB85FE8F-A407-C442-A50F-FBB0EE681B13}" type="presOf" srcId="{7B9E91F4-F42E-2649-9F2E-38E041FE8AB7}" destId="{054E4724-10E8-974D-98BA-BEECCAB8832E}" srcOrd="0" destOrd="0" presId="urn:microsoft.com/office/officeart/2008/layout/HorizontalMultiLevelHierarchy#1"/>
    <dgm:cxn modelId="{F2EB65C4-ACA8-0F47-8BCB-F9E4B1D91861}" srcId="{32EE6703-ABB9-7843-B379-5CB735F0D6AD}" destId="{95CA16B2-8710-454A-86AA-205D4DAAD00B}" srcOrd="2" destOrd="0" parTransId="{04F6AC7F-5114-0C44-B751-988DCCAF71F5}" sibTransId="{D83F1393-1D9F-994A-80D4-9D04FFC6483E}"/>
    <dgm:cxn modelId="{95BFE22E-9387-0C46-BFC9-00040420C4BB}" type="presOf" srcId="{95CA16B2-8710-454A-86AA-205D4DAAD00B}" destId="{F1D29E67-C997-F745-B716-9A396C9351C7}" srcOrd="0" destOrd="0" presId="urn:microsoft.com/office/officeart/2008/layout/HorizontalMultiLevelHierarchy#1"/>
    <dgm:cxn modelId="{3A6F136D-0938-1147-A43F-1BC5877C6D6D}" type="presOf" srcId="{201889F1-EBF8-CC40-8F8E-7743803342A9}" destId="{56847206-6383-2548-B9A6-9621D5AFA788}" srcOrd="1" destOrd="0" presId="urn:microsoft.com/office/officeart/2008/layout/HorizontalMultiLevelHierarchy#1"/>
    <dgm:cxn modelId="{8A2ECC75-FF08-EA43-B9CB-02846F4FAA62}" type="presOf" srcId="{04F6AC7F-5114-0C44-B751-988DCCAF71F5}" destId="{3F1D2C9B-6685-1C48-AC71-D3C9D4ADD294}" srcOrd="0" destOrd="0" presId="urn:microsoft.com/office/officeart/2008/layout/HorizontalMultiLevelHierarchy#1"/>
    <dgm:cxn modelId="{39D133F2-CDAE-CE43-AA2F-504C5854FC3E}" type="presOf" srcId="{DC0EAF6D-7CE1-E747-9323-E09CF8982F3E}" destId="{6E9059F6-B723-C340-9F0E-828C85DDAAB5}" srcOrd="0" destOrd="0" presId="urn:microsoft.com/office/officeart/2008/layout/HorizontalMultiLevelHierarchy#1"/>
    <dgm:cxn modelId="{A5166148-045F-1D47-BA9A-FD5B7B0DB02F}" srcId="{9B2E7E90-28FE-334C-BEB1-7045B46601E9}" destId="{3E331B17-38D4-6843-B900-38F1F8D17106}" srcOrd="0" destOrd="0" parTransId="{CC703C72-81D9-8441-8621-F5DEB22AEDC0}" sibTransId="{2A61B4A4-92B5-C346-A3E4-3D5B0A88F104}"/>
    <dgm:cxn modelId="{E68300DC-8DC2-E440-86F3-6ACC6198A3E1}" type="presOf" srcId="{3E331B17-38D4-6843-B900-38F1F8D17106}" destId="{204F84C1-E932-BB42-B2C9-54E019EDEDA4}" srcOrd="0" destOrd="0" presId="urn:microsoft.com/office/officeart/2008/layout/HorizontalMultiLevelHierarchy#1"/>
    <dgm:cxn modelId="{B370E8ED-50BD-4A47-B35B-C29406AECECD}" type="presOf" srcId="{04F6AC7F-5114-0C44-B751-988DCCAF71F5}" destId="{DF3B207E-0408-2841-AB58-9DDDF9E63D65}" srcOrd="1" destOrd="0" presId="urn:microsoft.com/office/officeart/2008/layout/HorizontalMultiLevelHierarchy#1"/>
    <dgm:cxn modelId="{6B56D137-F874-AB4F-8E81-0D63B8AAE7C3}" type="presOf" srcId="{97ED903B-CDE8-B646-A7B5-3666DE54DA3D}" destId="{9F01F55A-43DE-3F42-9D1B-26778F9C0A27}" srcOrd="1" destOrd="0" presId="urn:microsoft.com/office/officeart/2008/layout/HorizontalMultiLevelHierarchy#1"/>
    <dgm:cxn modelId="{0EB9EA5F-239B-5B42-8581-A0BA7F2E80D3}" type="presOf" srcId="{06EBE177-5425-E440-B242-6344B65A6529}" destId="{8D84BD43-30E4-E944-A82B-DE24F1B1B91F}" srcOrd="0" destOrd="0" presId="urn:microsoft.com/office/officeart/2008/layout/HorizontalMultiLevelHierarchy#1"/>
    <dgm:cxn modelId="{D2C0E345-B4AC-844E-93A9-22264A1F0353}" type="presOf" srcId="{2830E52B-82A4-3148-BDCC-B6B55922660A}" destId="{27D1A9B7-88EC-0141-9522-A8B485927668}" srcOrd="0" destOrd="0" presId="urn:microsoft.com/office/officeart/2008/layout/HorizontalMultiLevelHierarchy#1"/>
    <dgm:cxn modelId="{87501D4B-14D2-4543-AB0B-E1E25E98C838}" type="presOf" srcId="{97ED903B-CDE8-B646-A7B5-3666DE54DA3D}" destId="{6F6E8AAC-D72D-2544-BF27-2E4E037FD3B4}" srcOrd="0" destOrd="0" presId="urn:microsoft.com/office/officeart/2008/layout/HorizontalMultiLevelHierarchy#1"/>
    <dgm:cxn modelId="{06618EE5-9FDB-EA48-927F-F1DA9004C373}" type="presOf" srcId="{0D3ECD9B-46AE-5448-9703-CF2779F8C457}" destId="{5F1D1D3B-0978-DF4B-B578-D59CB44DE12E}" srcOrd="1" destOrd="0" presId="urn:microsoft.com/office/officeart/2008/layout/HorizontalMultiLevelHierarchy#1"/>
    <dgm:cxn modelId="{403D180B-85DB-784A-84A5-91C7F0B8D194}" type="presOf" srcId="{44CB6055-AE17-F947-9F4F-43516BBFC8E8}" destId="{7BDEC6D4-F1FC-9F46-8805-3DAD926E1268}" srcOrd="0" destOrd="0" presId="urn:microsoft.com/office/officeart/2008/layout/HorizontalMultiLevelHierarchy#1"/>
    <dgm:cxn modelId="{4087C23D-DDEF-5A49-91AB-02373758470C}" type="presOf" srcId="{31A9A5D3-5860-124E-A013-94972006173B}" destId="{EFBA4A3C-B1FB-5545-B307-99A591DE0506}" srcOrd="0" destOrd="0" presId="urn:microsoft.com/office/officeart/2008/layout/HorizontalMultiLevelHierarchy#1"/>
    <dgm:cxn modelId="{8533C9F7-3D32-CC45-B5B1-E3F45B13069E}" srcId="{06EBE177-5425-E440-B242-6344B65A6529}" destId="{C6B79855-1909-9D4E-9989-E2659189DBE1}" srcOrd="0" destOrd="0" parTransId="{DC0EAF6D-7CE1-E747-9323-E09CF8982F3E}" sibTransId="{5CA2BF1A-C3B6-8C4A-BF06-694DD5E6FFF5}"/>
    <dgm:cxn modelId="{B72F921F-596F-944F-AC64-60CDCB98FBF7}" type="presOf" srcId="{C6B79855-1909-9D4E-9989-E2659189DBE1}" destId="{FD45F9E3-F5AA-0E44-B75A-E9F60795F30C}" srcOrd="0" destOrd="0" presId="urn:microsoft.com/office/officeart/2008/layout/HorizontalMultiLevelHierarchy#1"/>
    <dgm:cxn modelId="{51DB54D9-AB48-F947-9463-AC681682331F}" type="presOf" srcId="{6B17ECB3-B18E-FE48-ADD5-42E78077489B}" destId="{F3B25A20-F14B-E843-B220-1009BFB64AC8}" srcOrd="0" destOrd="0" presId="urn:microsoft.com/office/officeart/2008/layout/HorizontalMultiLevelHierarchy#1"/>
    <dgm:cxn modelId="{C0AFB762-B9B7-8E4A-A715-248483D85F5C}" type="presOf" srcId="{DC0EAF6D-7CE1-E747-9323-E09CF8982F3E}" destId="{BD853214-299E-DF46-A526-7B8E9EBB44B5}" srcOrd="1" destOrd="0" presId="urn:microsoft.com/office/officeart/2008/layout/HorizontalMultiLevelHierarchy#1"/>
    <dgm:cxn modelId="{6F69757B-BC9F-4749-9ECC-8D24F7625DBA}" type="presOf" srcId="{44CB6055-AE17-F947-9F4F-43516BBFC8E8}" destId="{C5F48896-BD35-4842-BAA7-4A4D9FA7A423}" srcOrd="1" destOrd="0" presId="urn:microsoft.com/office/officeart/2008/layout/HorizontalMultiLevelHierarchy#1"/>
    <dgm:cxn modelId="{9C7AD915-4AA8-A94D-9A22-0322B1071337}" type="presOf" srcId="{9B2E7E90-28FE-334C-BEB1-7045B46601E9}" destId="{303ECFE5-E0A6-B64F-94DB-687FD178405D}" srcOrd="0" destOrd="0" presId="urn:microsoft.com/office/officeart/2008/layout/HorizontalMultiLevelHierarchy#1"/>
    <dgm:cxn modelId="{B9ACC632-6566-2345-9B86-B0103F0CCF83}" srcId="{32EE6703-ABB9-7843-B379-5CB735F0D6AD}" destId="{06EBE177-5425-E440-B242-6344B65A6529}" srcOrd="1" destOrd="0" parTransId="{97ED903B-CDE8-B646-A7B5-3666DE54DA3D}" sibTransId="{FD0F514F-6844-B943-B702-690B0A4BEBAC}"/>
    <dgm:cxn modelId="{1FFE3EFB-BC1D-584F-8098-9D4CD284C7C2}" type="presOf" srcId="{7B9E91F4-F42E-2649-9F2E-38E041FE8AB7}" destId="{34871CB8-7045-A347-8632-E462059112D0}" srcOrd="1" destOrd="0" presId="urn:microsoft.com/office/officeart/2008/layout/HorizontalMultiLevelHierarchy#1"/>
    <dgm:cxn modelId="{0BED8B43-F0D3-FE4C-9CB8-A12FD445F918}" srcId="{2830E52B-82A4-3148-BDCC-B6B55922660A}" destId="{8467D916-67AA-E44A-AD50-286DCB2D1341}" srcOrd="0" destOrd="0" parTransId="{004B33F1-EAF1-E448-BE7F-890611317A01}" sibTransId="{20E1FA9A-5D35-C14E-9558-C1D5734AF8EE}"/>
    <dgm:cxn modelId="{89011EF6-E117-A14F-A457-776EE491125F}" type="presOf" srcId="{CC703C72-81D9-8441-8621-F5DEB22AEDC0}" destId="{7950FE3F-C4C7-EB46-A8AE-35AEE77D16EC}" srcOrd="1" destOrd="0" presId="urn:microsoft.com/office/officeart/2008/layout/HorizontalMultiLevelHierarchy#1"/>
    <dgm:cxn modelId="{7A0DE176-BD2F-0544-A0C7-13AC2478CC0B}" srcId="{8467D916-67AA-E44A-AD50-286DCB2D1341}" destId="{32EE6703-ABB9-7843-B379-5CB735F0D6AD}" srcOrd="0" destOrd="0" parTransId="{44CB6055-AE17-F947-9F4F-43516BBFC8E8}" sibTransId="{F431B4FB-F697-014A-B81B-56FAFD8D1537}"/>
    <dgm:cxn modelId="{5684AB88-B6B6-AF47-BAE3-0FF4E9FD269D}" type="presOf" srcId="{0D3ECD9B-46AE-5448-9703-CF2779F8C457}" destId="{74C88C47-8334-E94A-925E-FDF26724C371}" srcOrd="0" destOrd="0" presId="urn:microsoft.com/office/officeart/2008/layout/HorizontalMultiLevelHierarchy#1"/>
    <dgm:cxn modelId="{3706948A-E918-0A40-A832-A9FBC7477E42}" srcId="{C6B79855-1909-9D4E-9989-E2659189DBE1}" destId="{31A9A5D3-5860-124E-A013-94972006173B}" srcOrd="0" destOrd="0" parTransId="{7B9E91F4-F42E-2649-9F2E-38E041FE8AB7}" sibTransId="{225D75AE-CC4D-7643-AE02-0B23FB5A74E6}"/>
    <dgm:cxn modelId="{4B4A41A1-F598-DB41-BCDC-09BA6E50BB94}" type="presParOf" srcId="{27D1A9B7-88EC-0141-9522-A8B485927668}" destId="{70D41C1B-A359-BD45-8411-A54877636F0F}" srcOrd="0" destOrd="0" presId="urn:microsoft.com/office/officeart/2008/layout/HorizontalMultiLevelHierarchy#1"/>
    <dgm:cxn modelId="{7B1B9CB4-562A-0C40-BD4D-3F74283819CC}" type="presParOf" srcId="{70D41C1B-A359-BD45-8411-A54877636F0F}" destId="{7312A6EA-B8A6-0C4D-82F3-4AFBCD590EC0}" srcOrd="0" destOrd="0" presId="urn:microsoft.com/office/officeart/2008/layout/HorizontalMultiLevelHierarchy#1"/>
    <dgm:cxn modelId="{B2B9AEDB-E08D-3948-91C1-3F2781B67AED}" type="presParOf" srcId="{70D41C1B-A359-BD45-8411-A54877636F0F}" destId="{E720B5B2-790D-1C44-83BE-A335ADA9CF9C}" srcOrd="1" destOrd="0" presId="urn:microsoft.com/office/officeart/2008/layout/HorizontalMultiLevelHierarchy#1"/>
    <dgm:cxn modelId="{94F2A58B-0203-5647-9845-9B4861A4CD1A}" type="presParOf" srcId="{E720B5B2-790D-1C44-83BE-A335ADA9CF9C}" destId="{7BDEC6D4-F1FC-9F46-8805-3DAD926E1268}" srcOrd="0" destOrd="0" presId="urn:microsoft.com/office/officeart/2008/layout/HorizontalMultiLevelHierarchy#1"/>
    <dgm:cxn modelId="{DACFBC55-5D59-A244-9439-951239BD411B}" type="presParOf" srcId="{7BDEC6D4-F1FC-9F46-8805-3DAD926E1268}" destId="{C5F48896-BD35-4842-BAA7-4A4D9FA7A423}" srcOrd="0" destOrd="0" presId="urn:microsoft.com/office/officeart/2008/layout/HorizontalMultiLevelHierarchy#1"/>
    <dgm:cxn modelId="{C7970BA4-EA19-5745-87BD-87CD492365AC}" type="presParOf" srcId="{E720B5B2-790D-1C44-83BE-A335ADA9CF9C}" destId="{C6B671AA-D94B-AF44-962B-ACC39ABEC468}" srcOrd="1" destOrd="0" presId="urn:microsoft.com/office/officeart/2008/layout/HorizontalMultiLevelHierarchy#1"/>
    <dgm:cxn modelId="{FA1BE090-85CD-8B41-9722-81F911C44EE0}" type="presParOf" srcId="{C6B671AA-D94B-AF44-962B-ACC39ABEC468}" destId="{4EAE5E16-F9A9-4940-A1FF-5B1E81E43556}" srcOrd="0" destOrd="0" presId="urn:microsoft.com/office/officeart/2008/layout/HorizontalMultiLevelHierarchy#1"/>
    <dgm:cxn modelId="{8350D77B-B502-7342-8E6B-52C716E64594}" type="presParOf" srcId="{C6B671AA-D94B-AF44-962B-ACC39ABEC468}" destId="{70187FB9-AD18-3949-B9FD-B991D6D80EC2}" srcOrd="1" destOrd="0" presId="urn:microsoft.com/office/officeart/2008/layout/HorizontalMultiLevelHierarchy#1"/>
    <dgm:cxn modelId="{DD68268E-7386-7B41-9783-732FCB687CF1}" type="presParOf" srcId="{70187FB9-AD18-3949-B9FD-B991D6D80EC2}" destId="{11795C42-5680-204F-80E7-4268F2DC82FC}" srcOrd="0" destOrd="0" presId="urn:microsoft.com/office/officeart/2008/layout/HorizontalMultiLevelHierarchy#1"/>
    <dgm:cxn modelId="{8FC08CDF-7BC3-0242-9780-DBF743E50114}" type="presParOf" srcId="{11795C42-5680-204F-80E7-4268F2DC82FC}" destId="{56847206-6383-2548-B9A6-9621D5AFA788}" srcOrd="0" destOrd="0" presId="urn:microsoft.com/office/officeart/2008/layout/HorizontalMultiLevelHierarchy#1"/>
    <dgm:cxn modelId="{72C35D38-DD8D-8E40-95E9-E1704D296915}" type="presParOf" srcId="{70187FB9-AD18-3949-B9FD-B991D6D80EC2}" destId="{573D2286-3337-7040-B588-77CF0C0AFD9A}" srcOrd="1" destOrd="0" presId="urn:microsoft.com/office/officeart/2008/layout/HorizontalMultiLevelHierarchy#1"/>
    <dgm:cxn modelId="{4BCE3B84-ABE0-D34C-8BB9-878F88FFA1C1}" type="presParOf" srcId="{573D2286-3337-7040-B588-77CF0C0AFD9A}" destId="{F3B25A20-F14B-E843-B220-1009BFB64AC8}" srcOrd="0" destOrd="0" presId="urn:microsoft.com/office/officeart/2008/layout/HorizontalMultiLevelHierarchy#1"/>
    <dgm:cxn modelId="{298D675A-83AD-B34A-8545-D9D85BC539A3}" type="presParOf" srcId="{573D2286-3337-7040-B588-77CF0C0AFD9A}" destId="{165212E5-AE1E-7C4E-AF06-6F0C7DE19354}" srcOrd="1" destOrd="0" presId="urn:microsoft.com/office/officeart/2008/layout/HorizontalMultiLevelHierarchy#1"/>
    <dgm:cxn modelId="{9EC673E1-049C-8443-92FE-5F4A5FAEA72D}" type="presParOf" srcId="{70187FB9-AD18-3949-B9FD-B991D6D80EC2}" destId="{6F6E8AAC-D72D-2544-BF27-2E4E037FD3B4}" srcOrd="2" destOrd="0" presId="urn:microsoft.com/office/officeart/2008/layout/HorizontalMultiLevelHierarchy#1"/>
    <dgm:cxn modelId="{C459E797-3FD5-8C41-9093-73605DA3A36C}" type="presParOf" srcId="{6F6E8AAC-D72D-2544-BF27-2E4E037FD3B4}" destId="{9F01F55A-43DE-3F42-9D1B-26778F9C0A27}" srcOrd="0" destOrd="0" presId="urn:microsoft.com/office/officeart/2008/layout/HorizontalMultiLevelHierarchy#1"/>
    <dgm:cxn modelId="{51D85756-3A24-4E44-B3B7-124161A61B96}" type="presParOf" srcId="{70187FB9-AD18-3949-B9FD-B991D6D80EC2}" destId="{CBB1C6A2-AAE5-6A47-84D4-826C56A3BB55}" srcOrd="3" destOrd="0" presId="urn:microsoft.com/office/officeart/2008/layout/HorizontalMultiLevelHierarchy#1"/>
    <dgm:cxn modelId="{0E859BDE-CCEF-664C-A1CA-1B4A73C8FC24}" type="presParOf" srcId="{CBB1C6A2-AAE5-6A47-84D4-826C56A3BB55}" destId="{8D84BD43-30E4-E944-A82B-DE24F1B1B91F}" srcOrd="0" destOrd="0" presId="urn:microsoft.com/office/officeart/2008/layout/HorizontalMultiLevelHierarchy#1"/>
    <dgm:cxn modelId="{C60FB192-88F6-7E4D-92D9-8C249A081A6A}" type="presParOf" srcId="{CBB1C6A2-AAE5-6A47-84D4-826C56A3BB55}" destId="{5247B18B-74FC-9B4E-8E6F-AA92B0C77CD9}" srcOrd="1" destOrd="0" presId="urn:microsoft.com/office/officeart/2008/layout/HorizontalMultiLevelHierarchy#1"/>
    <dgm:cxn modelId="{D869CCFD-85B8-694D-9B19-1505B6C5A811}" type="presParOf" srcId="{5247B18B-74FC-9B4E-8E6F-AA92B0C77CD9}" destId="{6E9059F6-B723-C340-9F0E-828C85DDAAB5}" srcOrd="0" destOrd="0" presId="urn:microsoft.com/office/officeart/2008/layout/HorizontalMultiLevelHierarchy#1"/>
    <dgm:cxn modelId="{D439DEC2-D1C2-6540-A6AC-4802C1FDD03A}" type="presParOf" srcId="{6E9059F6-B723-C340-9F0E-828C85DDAAB5}" destId="{BD853214-299E-DF46-A526-7B8E9EBB44B5}" srcOrd="0" destOrd="0" presId="urn:microsoft.com/office/officeart/2008/layout/HorizontalMultiLevelHierarchy#1"/>
    <dgm:cxn modelId="{2A012CEB-EBE3-3A40-9F34-CA2CCCE49F58}" type="presParOf" srcId="{5247B18B-74FC-9B4E-8E6F-AA92B0C77CD9}" destId="{32191B8F-8DAD-8140-AA80-37A085E69E7C}" srcOrd="1" destOrd="0" presId="urn:microsoft.com/office/officeart/2008/layout/HorizontalMultiLevelHierarchy#1"/>
    <dgm:cxn modelId="{23BDD891-B63E-AC4F-9C4B-67D265ED2DBB}" type="presParOf" srcId="{32191B8F-8DAD-8140-AA80-37A085E69E7C}" destId="{FD45F9E3-F5AA-0E44-B75A-E9F60795F30C}" srcOrd="0" destOrd="0" presId="urn:microsoft.com/office/officeart/2008/layout/HorizontalMultiLevelHierarchy#1"/>
    <dgm:cxn modelId="{F4A4FA8F-495A-4946-8A16-B09435C336FF}" type="presParOf" srcId="{32191B8F-8DAD-8140-AA80-37A085E69E7C}" destId="{BD4C459C-9EED-9E4B-A0E7-2C7ECB63152A}" srcOrd="1" destOrd="0" presId="urn:microsoft.com/office/officeart/2008/layout/HorizontalMultiLevelHierarchy#1"/>
    <dgm:cxn modelId="{1ED90AAC-DF59-7A42-8723-9B36B1366B8A}" type="presParOf" srcId="{BD4C459C-9EED-9E4B-A0E7-2C7ECB63152A}" destId="{054E4724-10E8-974D-98BA-BEECCAB8832E}" srcOrd="0" destOrd="0" presId="urn:microsoft.com/office/officeart/2008/layout/HorizontalMultiLevelHierarchy#1"/>
    <dgm:cxn modelId="{E2DF2B70-DAD0-754F-ADC5-0276489D8703}" type="presParOf" srcId="{054E4724-10E8-974D-98BA-BEECCAB8832E}" destId="{34871CB8-7045-A347-8632-E462059112D0}" srcOrd="0" destOrd="0" presId="urn:microsoft.com/office/officeart/2008/layout/HorizontalMultiLevelHierarchy#1"/>
    <dgm:cxn modelId="{56C462A0-C604-2348-A7AF-573E58448A65}" type="presParOf" srcId="{BD4C459C-9EED-9E4B-A0E7-2C7ECB63152A}" destId="{0315B359-BB7D-C649-A747-8FCDB4499D5E}" srcOrd="1" destOrd="0" presId="urn:microsoft.com/office/officeart/2008/layout/HorizontalMultiLevelHierarchy#1"/>
    <dgm:cxn modelId="{9C265B83-78D2-6548-8FDF-C4D37CD7A464}" type="presParOf" srcId="{0315B359-BB7D-C649-A747-8FCDB4499D5E}" destId="{EFBA4A3C-B1FB-5545-B307-99A591DE0506}" srcOrd="0" destOrd="0" presId="urn:microsoft.com/office/officeart/2008/layout/HorizontalMultiLevelHierarchy#1"/>
    <dgm:cxn modelId="{EA7F6CDA-B9E4-3D45-ADA1-B7A8B9A88143}" type="presParOf" srcId="{0315B359-BB7D-C649-A747-8FCDB4499D5E}" destId="{D5792ED2-8903-7F49-AF32-9420EFD3999D}" srcOrd="1" destOrd="0" presId="urn:microsoft.com/office/officeart/2008/layout/HorizontalMultiLevelHierarchy#1"/>
    <dgm:cxn modelId="{0A9F04AA-8CD6-CC4F-BA79-17935B822CC8}" type="presParOf" srcId="{5247B18B-74FC-9B4E-8E6F-AA92B0C77CD9}" destId="{74C88C47-8334-E94A-925E-FDF26724C371}" srcOrd="2" destOrd="0" presId="urn:microsoft.com/office/officeart/2008/layout/HorizontalMultiLevelHierarchy#1"/>
    <dgm:cxn modelId="{77241716-15D3-F34F-AD60-CF01AF103784}" type="presParOf" srcId="{74C88C47-8334-E94A-925E-FDF26724C371}" destId="{5F1D1D3B-0978-DF4B-B578-D59CB44DE12E}" srcOrd="0" destOrd="0" presId="urn:microsoft.com/office/officeart/2008/layout/HorizontalMultiLevelHierarchy#1"/>
    <dgm:cxn modelId="{F643FFDA-C242-3342-BD95-0B16D47C4A94}" type="presParOf" srcId="{5247B18B-74FC-9B4E-8E6F-AA92B0C77CD9}" destId="{D7CDBE45-5303-B94C-99B8-59168730E824}" srcOrd="3" destOrd="0" presId="urn:microsoft.com/office/officeart/2008/layout/HorizontalMultiLevelHierarchy#1"/>
    <dgm:cxn modelId="{92E653C2-3EC1-A44E-AAC1-0D8C97615D6C}" type="presParOf" srcId="{D7CDBE45-5303-B94C-99B8-59168730E824}" destId="{303ECFE5-E0A6-B64F-94DB-687FD178405D}" srcOrd="0" destOrd="0" presId="urn:microsoft.com/office/officeart/2008/layout/HorizontalMultiLevelHierarchy#1"/>
    <dgm:cxn modelId="{4507472D-F40C-2049-B484-E82A165C3744}" type="presParOf" srcId="{D7CDBE45-5303-B94C-99B8-59168730E824}" destId="{BD389573-1013-3E46-A274-44ED6823E38A}" srcOrd="1" destOrd="0" presId="urn:microsoft.com/office/officeart/2008/layout/HorizontalMultiLevelHierarchy#1"/>
    <dgm:cxn modelId="{7583DF99-20BE-1E41-997E-1485045DB41D}" type="presParOf" srcId="{BD389573-1013-3E46-A274-44ED6823E38A}" destId="{D5D7FF36-366E-8044-B39D-C9D1B352D63D}" srcOrd="0" destOrd="0" presId="urn:microsoft.com/office/officeart/2008/layout/HorizontalMultiLevelHierarchy#1"/>
    <dgm:cxn modelId="{4AE1292F-28CE-254B-B5D9-72750DA5EBC1}" type="presParOf" srcId="{D5D7FF36-366E-8044-B39D-C9D1B352D63D}" destId="{7950FE3F-C4C7-EB46-A8AE-35AEE77D16EC}" srcOrd="0" destOrd="0" presId="urn:microsoft.com/office/officeart/2008/layout/HorizontalMultiLevelHierarchy#1"/>
    <dgm:cxn modelId="{2D65F2C0-9C16-5841-83A0-51AF2C641D2C}" type="presParOf" srcId="{BD389573-1013-3E46-A274-44ED6823E38A}" destId="{B2F35707-FF60-3642-95BA-A1DA88E2AD01}" srcOrd="1" destOrd="0" presId="urn:microsoft.com/office/officeart/2008/layout/HorizontalMultiLevelHierarchy#1"/>
    <dgm:cxn modelId="{0F49998C-861B-6445-B295-5D58539792CB}" type="presParOf" srcId="{B2F35707-FF60-3642-95BA-A1DA88E2AD01}" destId="{204F84C1-E932-BB42-B2C9-54E019EDEDA4}" srcOrd="0" destOrd="0" presId="urn:microsoft.com/office/officeart/2008/layout/HorizontalMultiLevelHierarchy#1"/>
    <dgm:cxn modelId="{F86B9123-C525-E248-8664-0A8DEC8E8ACF}" type="presParOf" srcId="{B2F35707-FF60-3642-95BA-A1DA88E2AD01}" destId="{C78351A1-6515-074A-AA2D-884B7096B0DE}" srcOrd="1" destOrd="0" presId="urn:microsoft.com/office/officeart/2008/layout/HorizontalMultiLevelHierarchy#1"/>
    <dgm:cxn modelId="{5F676E46-7B42-4844-AEA5-B1177EF8F97E}" type="presParOf" srcId="{70187FB9-AD18-3949-B9FD-B991D6D80EC2}" destId="{3F1D2C9B-6685-1C48-AC71-D3C9D4ADD294}" srcOrd="4" destOrd="0" presId="urn:microsoft.com/office/officeart/2008/layout/HorizontalMultiLevelHierarchy#1"/>
    <dgm:cxn modelId="{800D4A98-CD9E-EF41-8C0E-BB519011DB5D}" type="presParOf" srcId="{3F1D2C9B-6685-1C48-AC71-D3C9D4ADD294}" destId="{DF3B207E-0408-2841-AB58-9DDDF9E63D65}" srcOrd="0" destOrd="0" presId="urn:microsoft.com/office/officeart/2008/layout/HorizontalMultiLevelHierarchy#1"/>
    <dgm:cxn modelId="{1373E72D-3184-2B47-9237-16B5A4C36F9B}" type="presParOf" srcId="{70187FB9-AD18-3949-B9FD-B991D6D80EC2}" destId="{680F0C98-F965-3A47-A2BD-3DBA22D15905}" srcOrd="5" destOrd="0" presId="urn:microsoft.com/office/officeart/2008/layout/HorizontalMultiLevelHierarchy#1"/>
    <dgm:cxn modelId="{5E91BA69-7E9E-9A4B-9B2B-8096D044B80E}" type="presParOf" srcId="{680F0C98-F965-3A47-A2BD-3DBA22D15905}" destId="{F1D29E67-C997-F745-B716-9A396C9351C7}" srcOrd="0" destOrd="0" presId="urn:microsoft.com/office/officeart/2008/layout/HorizontalMultiLevelHierarchy#1"/>
    <dgm:cxn modelId="{F8CF07D7-47D9-C349-A9BF-B9FF2311E4BC}" type="presParOf" srcId="{680F0C98-F965-3A47-A2BD-3DBA22D15905}" destId="{32B16C16-2D86-1C4D-9E20-CFFB495BCF78}" srcOrd="1" destOrd="0" presId="urn:microsoft.com/office/officeart/2008/layout/HorizontalMultiLevel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1D2C9B-6685-1C48-AC71-D3C9D4ADD294}">
      <dsp:nvSpPr>
        <dsp:cNvPr id="0" name=""/>
        <dsp:cNvSpPr/>
      </dsp:nvSpPr>
      <dsp:spPr>
        <a:xfrm>
          <a:off x="1804939" y="1953078"/>
          <a:ext cx="239628" cy="456608"/>
        </a:xfrm>
        <a:custGeom>
          <a:avLst/>
          <a:gdLst/>
          <a:ahLst/>
          <a:cxnLst/>
          <a:rect l="0" t="0" r="0" b="0"/>
          <a:pathLst>
            <a:path>
              <a:moveTo>
                <a:pt x="0" y="0"/>
              </a:moveTo>
              <a:lnTo>
                <a:pt x="119814" y="0"/>
              </a:lnTo>
              <a:lnTo>
                <a:pt x="119814" y="456608"/>
              </a:lnTo>
              <a:lnTo>
                <a:pt x="239628" y="456608"/>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1911862" y="2168491"/>
        <a:ext cx="25783" cy="25783"/>
      </dsp:txXfrm>
    </dsp:sp>
    <dsp:sp modelId="{D5D7FF36-366E-8044-B39D-C9D1B352D63D}">
      <dsp:nvSpPr>
        <dsp:cNvPr id="0" name=""/>
        <dsp:cNvSpPr/>
      </dsp:nvSpPr>
      <dsp:spPr>
        <a:xfrm>
          <a:off x="4680476" y="2135662"/>
          <a:ext cx="239628" cy="91440"/>
        </a:xfrm>
        <a:custGeom>
          <a:avLst/>
          <a:gdLst/>
          <a:ahLst/>
          <a:cxnLst/>
          <a:rect l="0" t="0" r="0" b="0"/>
          <a:pathLst>
            <a:path>
              <a:moveTo>
                <a:pt x="0" y="45720"/>
              </a:moveTo>
              <a:lnTo>
                <a:pt x="239628" y="45720"/>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4794300" y="2175391"/>
        <a:ext cx="11981" cy="11981"/>
      </dsp:txXfrm>
    </dsp:sp>
    <dsp:sp modelId="{74C88C47-8334-E94A-925E-FDF26724C371}">
      <dsp:nvSpPr>
        <dsp:cNvPr id="0" name=""/>
        <dsp:cNvSpPr/>
      </dsp:nvSpPr>
      <dsp:spPr>
        <a:xfrm>
          <a:off x="3242708" y="1953078"/>
          <a:ext cx="239628" cy="228304"/>
        </a:xfrm>
        <a:custGeom>
          <a:avLst/>
          <a:gdLst/>
          <a:ahLst/>
          <a:cxnLst/>
          <a:rect l="0" t="0" r="0" b="0"/>
          <a:pathLst>
            <a:path>
              <a:moveTo>
                <a:pt x="0" y="0"/>
              </a:moveTo>
              <a:lnTo>
                <a:pt x="119814" y="0"/>
              </a:lnTo>
              <a:lnTo>
                <a:pt x="119814" y="228304"/>
              </a:lnTo>
              <a:lnTo>
                <a:pt x="239628" y="228304"/>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3354248" y="2058956"/>
        <a:ext cx="16548" cy="16548"/>
      </dsp:txXfrm>
    </dsp:sp>
    <dsp:sp modelId="{054E4724-10E8-974D-98BA-BEECCAB8832E}">
      <dsp:nvSpPr>
        <dsp:cNvPr id="0" name=""/>
        <dsp:cNvSpPr/>
      </dsp:nvSpPr>
      <dsp:spPr>
        <a:xfrm>
          <a:off x="4680476" y="1679054"/>
          <a:ext cx="239628" cy="91440"/>
        </a:xfrm>
        <a:custGeom>
          <a:avLst/>
          <a:gdLst/>
          <a:ahLst/>
          <a:cxnLst/>
          <a:rect l="0" t="0" r="0" b="0"/>
          <a:pathLst>
            <a:path>
              <a:moveTo>
                <a:pt x="0" y="45720"/>
              </a:moveTo>
              <a:lnTo>
                <a:pt x="239628" y="45720"/>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4794300" y="1718783"/>
        <a:ext cx="11981" cy="11981"/>
      </dsp:txXfrm>
    </dsp:sp>
    <dsp:sp modelId="{6E9059F6-B723-C340-9F0E-828C85DDAAB5}">
      <dsp:nvSpPr>
        <dsp:cNvPr id="0" name=""/>
        <dsp:cNvSpPr/>
      </dsp:nvSpPr>
      <dsp:spPr>
        <a:xfrm>
          <a:off x="3242708" y="1724774"/>
          <a:ext cx="239628" cy="228304"/>
        </a:xfrm>
        <a:custGeom>
          <a:avLst/>
          <a:gdLst/>
          <a:ahLst/>
          <a:cxnLst/>
          <a:rect l="0" t="0" r="0" b="0"/>
          <a:pathLst>
            <a:path>
              <a:moveTo>
                <a:pt x="0" y="228304"/>
              </a:moveTo>
              <a:lnTo>
                <a:pt x="119814" y="228304"/>
              </a:lnTo>
              <a:lnTo>
                <a:pt x="119814" y="0"/>
              </a:lnTo>
              <a:lnTo>
                <a:pt x="239628" y="0"/>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3354248" y="1830652"/>
        <a:ext cx="16548" cy="16548"/>
      </dsp:txXfrm>
    </dsp:sp>
    <dsp:sp modelId="{6F6E8AAC-D72D-2544-BF27-2E4E037FD3B4}">
      <dsp:nvSpPr>
        <dsp:cNvPr id="0" name=""/>
        <dsp:cNvSpPr/>
      </dsp:nvSpPr>
      <dsp:spPr>
        <a:xfrm>
          <a:off x="1804939" y="1907358"/>
          <a:ext cx="239628" cy="91440"/>
        </a:xfrm>
        <a:custGeom>
          <a:avLst/>
          <a:gdLst/>
          <a:ahLst/>
          <a:cxnLst/>
          <a:rect l="0" t="0" r="0" b="0"/>
          <a:pathLst>
            <a:path>
              <a:moveTo>
                <a:pt x="0" y="45720"/>
              </a:moveTo>
              <a:lnTo>
                <a:pt x="239628" y="45720"/>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1918763" y="1947087"/>
        <a:ext cx="11981" cy="11981"/>
      </dsp:txXfrm>
    </dsp:sp>
    <dsp:sp modelId="{11795C42-5680-204F-80E7-4268F2DC82FC}">
      <dsp:nvSpPr>
        <dsp:cNvPr id="0" name=""/>
        <dsp:cNvSpPr/>
      </dsp:nvSpPr>
      <dsp:spPr>
        <a:xfrm>
          <a:off x="1804939" y="1496470"/>
          <a:ext cx="239628" cy="456608"/>
        </a:xfrm>
        <a:custGeom>
          <a:avLst/>
          <a:gdLst/>
          <a:ahLst/>
          <a:cxnLst/>
          <a:rect l="0" t="0" r="0" b="0"/>
          <a:pathLst>
            <a:path>
              <a:moveTo>
                <a:pt x="0" y="456608"/>
              </a:moveTo>
              <a:lnTo>
                <a:pt x="119814" y="456608"/>
              </a:lnTo>
              <a:lnTo>
                <a:pt x="119814" y="0"/>
              </a:lnTo>
              <a:lnTo>
                <a:pt x="239628" y="0"/>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1911862" y="1711882"/>
        <a:ext cx="25783" cy="25783"/>
      </dsp:txXfrm>
    </dsp:sp>
    <dsp:sp modelId="{7BDEC6D4-F1FC-9F46-8805-3DAD926E1268}">
      <dsp:nvSpPr>
        <dsp:cNvPr id="0" name=""/>
        <dsp:cNvSpPr/>
      </dsp:nvSpPr>
      <dsp:spPr>
        <a:xfrm>
          <a:off x="367171" y="1907358"/>
          <a:ext cx="239628" cy="91440"/>
        </a:xfrm>
        <a:custGeom>
          <a:avLst/>
          <a:gdLst/>
          <a:ahLst/>
          <a:cxnLst/>
          <a:rect l="0" t="0" r="0" b="0"/>
          <a:pathLst>
            <a:path>
              <a:moveTo>
                <a:pt x="0" y="45720"/>
              </a:moveTo>
              <a:lnTo>
                <a:pt x="239628" y="45720"/>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dirty="0"/>
        </a:p>
      </dsp:txBody>
      <dsp:txXfrm>
        <a:off x="480994" y="1947087"/>
        <a:ext cx="11981" cy="11981"/>
      </dsp:txXfrm>
    </dsp:sp>
    <dsp:sp modelId="{7312A6EA-B8A6-0C4D-82F3-4AFBCD590EC0}">
      <dsp:nvSpPr>
        <dsp:cNvPr id="0" name=""/>
        <dsp:cNvSpPr/>
      </dsp:nvSpPr>
      <dsp:spPr>
        <a:xfrm rot="16200000">
          <a:off x="-776752" y="1770435"/>
          <a:ext cx="1922561" cy="36528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ES_tradnl" sz="2300" kern="1200" dirty="0" smtClean="0"/>
            <a:t>CTRI</a:t>
          </a:r>
          <a:endParaRPr lang="es-ES_tradnl" sz="2300" kern="1200" dirty="0"/>
        </a:p>
      </dsp:txBody>
      <dsp:txXfrm>
        <a:off x="-776752" y="1770435"/>
        <a:ext cx="1922561" cy="365286"/>
      </dsp:txXfrm>
    </dsp:sp>
    <dsp:sp modelId="{4EAE5E16-F9A9-4940-A1FF-5B1E81E43556}">
      <dsp:nvSpPr>
        <dsp:cNvPr id="0" name=""/>
        <dsp:cNvSpPr/>
      </dsp:nvSpPr>
      <dsp:spPr>
        <a:xfrm>
          <a:off x="606799" y="1770435"/>
          <a:ext cx="1198140" cy="36528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_tradnl" sz="500" kern="1200" dirty="0" smtClean="0"/>
            <a:t>BOARD,</a:t>
          </a:r>
        </a:p>
        <a:p>
          <a:pPr lvl="0" algn="ctr" defTabSz="222250">
            <a:lnSpc>
              <a:spcPct val="90000"/>
            </a:lnSpc>
            <a:spcBef>
              <a:spcPct val="0"/>
            </a:spcBef>
            <a:spcAft>
              <a:spcPct val="35000"/>
            </a:spcAft>
          </a:pPr>
          <a:r>
            <a:rPr lang="es-ES_tradnl" sz="500" kern="1200" dirty="0" smtClean="0"/>
            <a:t> PROVIDES STRATEGIC GUIDANCE, STRATEGIC OVERSIGHT AS WELL AS M</a:t>
          </a:r>
          <a:r>
            <a:rPr lang="en-GB" sz="500" kern="1200" noProof="0" dirty="0" smtClean="0"/>
            <a:t>AINTAINS PRESTIGE &amp; PUBLIC IMAGE</a:t>
          </a:r>
          <a:endParaRPr lang="es-ES_tradnl" sz="500" kern="1200" dirty="0"/>
        </a:p>
      </dsp:txBody>
      <dsp:txXfrm>
        <a:off x="606799" y="1770435"/>
        <a:ext cx="1198140" cy="365286"/>
      </dsp:txXfrm>
    </dsp:sp>
    <dsp:sp modelId="{F3B25A20-F14B-E843-B220-1009BFB64AC8}">
      <dsp:nvSpPr>
        <dsp:cNvPr id="0" name=""/>
        <dsp:cNvSpPr/>
      </dsp:nvSpPr>
      <dsp:spPr>
        <a:xfrm>
          <a:off x="2044567" y="1313826"/>
          <a:ext cx="1198140" cy="365286"/>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noProof="0" dirty="0" smtClean="0"/>
            <a:t>FINANCIAL CONTRIBUTORS-UNDP, THE DEPARTMENT OF TRADE &amp; INDUSTRY OF SOUTH AFRICA, ETC.</a:t>
          </a:r>
          <a:endParaRPr lang="en-GB" sz="500" kern="1200" noProof="0" dirty="0"/>
        </a:p>
      </dsp:txBody>
      <dsp:txXfrm>
        <a:off x="2044567" y="1313826"/>
        <a:ext cx="1198140" cy="365286"/>
      </dsp:txXfrm>
    </dsp:sp>
    <dsp:sp modelId="{8D84BD43-30E4-E944-A82B-DE24F1B1B91F}">
      <dsp:nvSpPr>
        <dsp:cNvPr id="0" name=""/>
        <dsp:cNvSpPr/>
      </dsp:nvSpPr>
      <dsp:spPr>
        <a:xfrm>
          <a:off x="2044567" y="1770435"/>
          <a:ext cx="1198140" cy="365286"/>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noProof="0" dirty="0" smtClean="0"/>
            <a:t>CEO</a:t>
          </a:r>
          <a:endParaRPr lang="en-GB" sz="500" kern="1200" noProof="0" dirty="0"/>
        </a:p>
      </dsp:txBody>
      <dsp:txXfrm>
        <a:off x="2044567" y="1770435"/>
        <a:ext cx="1198140" cy="365286"/>
      </dsp:txXfrm>
    </dsp:sp>
    <dsp:sp modelId="{FD45F9E3-F5AA-0E44-B75A-E9F60795F30C}">
      <dsp:nvSpPr>
        <dsp:cNvPr id="0" name=""/>
        <dsp:cNvSpPr/>
      </dsp:nvSpPr>
      <dsp:spPr>
        <a:xfrm>
          <a:off x="3482336" y="1542130"/>
          <a:ext cx="1198140" cy="365286"/>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dirty="0" smtClean="0"/>
            <a:t>MANAGEMENT </a:t>
          </a:r>
          <a:endParaRPr lang="en-GB" sz="500" kern="1200" noProof="0" dirty="0"/>
        </a:p>
      </dsp:txBody>
      <dsp:txXfrm>
        <a:off x="3482336" y="1542130"/>
        <a:ext cx="1198140" cy="365286"/>
      </dsp:txXfrm>
    </dsp:sp>
    <dsp:sp modelId="{EFBA4A3C-B1FB-5545-B307-99A591DE0506}">
      <dsp:nvSpPr>
        <dsp:cNvPr id="0" name=""/>
        <dsp:cNvSpPr/>
      </dsp:nvSpPr>
      <dsp:spPr>
        <a:xfrm>
          <a:off x="4920104" y="1542130"/>
          <a:ext cx="1198140" cy="365286"/>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noProof="0" dirty="0" smtClean="0"/>
            <a:t>ADMINISTRATIVE STAFF</a:t>
          </a:r>
          <a:endParaRPr lang="en-GB" sz="500" kern="1200" noProof="0" dirty="0"/>
        </a:p>
      </dsp:txBody>
      <dsp:txXfrm>
        <a:off x="4920104" y="1542130"/>
        <a:ext cx="1198140" cy="365286"/>
      </dsp:txXfrm>
    </dsp:sp>
    <dsp:sp modelId="{303ECFE5-E0A6-B64F-94DB-687FD178405D}">
      <dsp:nvSpPr>
        <dsp:cNvPr id="0" name=""/>
        <dsp:cNvSpPr/>
      </dsp:nvSpPr>
      <dsp:spPr>
        <a:xfrm>
          <a:off x="3482336" y="1998739"/>
          <a:ext cx="1198140" cy="365286"/>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_tradnl" sz="500" kern="1200" dirty="0" smtClean="0"/>
            <a:t>ADVISORY COMMITTEE</a:t>
          </a:r>
          <a:endParaRPr lang="en-GB" sz="500" kern="1200" noProof="0" dirty="0"/>
        </a:p>
      </dsp:txBody>
      <dsp:txXfrm>
        <a:off x="3482336" y="1998739"/>
        <a:ext cx="1198140" cy="365286"/>
      </dsp:txXfrm>
    </dsp:sp>
    <dsp:sp modelId="{204F84C1-E932-BB42-B2C9-54E019EDEDA4}">
      <dsp:nvSpPr>
        <dsp:cNvPr id="0" name=""/>
        <dsp:cNvSpPr/>
      </dsp:nvSpPr>
      <dsp:spPr>
        <a:xfrm>
          <a:off x="4920104" y="1998739"/>
          <a:ext cx="1198140" cy="365286"/>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noProof="0" dirty="0" smtClean="0"/>
            <a:t>KEY STAKEHOLDERS- NATIONAL GOVERNMENTS, PROFESSIONAL ASSOCIATIONS, PRIVATE SECTOR &amp; CIVIL SOCIETY </a:t>
          </a:r>
        </a:p>
      </dsp:txBody>
      <dsp:txXfrm>
        <a:off x="4920104" y="1998739"/>
        <a:ext cx="1198140" cy="365286"/>
      </dsp:txXfrm>
    </dsp:sp>
    <dsp:sp modelId="{F1D29E67-C997-F745-B716-9A396C9351C7}">
      <dsp:nvSpPr>
        <dsp:cNvPr id="0" name=""/>
        <dsp:cNvSpPr/>
      </dsp:nvSpPr>
      <dsp:spPr>
        <a:xfrm>
          <a:off x="2044567" y="2227043"/>
          <a:ext cx="1198140" cy="365286"/>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noProof="0" dirty="0" smtClean="0"/>
            <a:t>MEMBERS AT LARGE</a:t>
          </a:r>
          <a:endParaRPr lang="en-GB" sz="500" kern="1200" noProof="0" dirty="0"/>
        </a:p>
      </dsp:txBody>
      <dsp:txXfrm>
        <a:off x="2044567" y="2227043"/>
        <a:ext cx="1198140" cy="36528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9528EE-BE37-9A47-A205-C59B3A37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3490</Words>
  <Characters>19199</Characters>
  <Application>Microsoft Macintosh Word</Application>
  <DocSecurity>0</DocSecurity>
  <Lines>159</Lines>
  <Paragraphs>45</Paragraphs>
  <ScaleCrop>false</ScaleCrop>
  <HeadingPairs>
    <vt:vector size="4" baseType="variant">
      <vt:variant>
        <vt:lpstr>Título</vt:lpstr>
      </vt:variant>
      <vt:variant>
        <vt:i4>1</vt:i4>
      </vt:variant>
      <vt:variant>
        <vt:lpstr>Headings</vt:lpstr>
      </vt:variant>
      <vt:variant>
        <vt:i4>7</vt:i4>
      </vt:variant>
    </vt:vector>
  </HeadingPairs>
  <TitlesOfParts>
    <vt:vector size="8" baseType="lpstr">
      <vt:lpstr/>
      <vt:lpstr>II.  The Need for a Centre for Trade and Integration</vt:lpstr>
      <vt:lpstr>III. The Mandates and Functions of the Centre </vt:lpstr>
      <vt:lpstr>IV.  The Centre's Approach</vt:lpstr>
      <vt:lpstr>IV.1 Trade Policy Research Practice Networks</vt:lpstr>
      <vt:lpstr>IV.2 Trade Practice Networks to Support Policy Reform and Projects</vt:lpstr>
      <vt:lpstr>Box 3: A Platform to promote two-way trade</vt:lpstr>
      <vt:lpstr>IV.3 Training and Capacity Development of Trade Practitioners</vt:lpstr>
    </vt:vector>
  </TitlesOfParts>
  <Company/>
  <LinksUpToDate>false</LinksUpToDate>
  <CharactersWithSpaces>22644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Njinkeu</dc:creator>
  <cp:lastModifiedBy>Patricia Njinkeu</cp:lastModifiedBy>
  <cp:revision>2</cp:revision>
  <dcterms:created xsi:type="dcterms:W3CDTF">2017-03-28T10:28:00Z</dcterms:created>
  <dcterms:modified xsi:type="dcterms:W3CDTF">2017-03-28T10:28:00Z</dcterms:modified>
</cp:coreProperties>
</file>